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0BAEAE" w14:textId="042FB3D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DF66E1">
        <w:t>9</w:t>
      </w:r>
      <w:r w:rsidR="00F20F5C">
        <w:t>e</w:t>
      </w:r>
      <w:r w:rsidRPr="00CE0424">
        <w:tab/>
      </w:r>
      <w:proofErr w:type="spellStart"/>
      <w:r w:rsidRPr="00CE0424">
        <w:rPr>
          <w:sz w:val="32"/>
          <w:szCs w:val="32"/>
        </w:rPr>
        <w:t>Tdoc</w:t>
      </w:r>
      <w:proofErr w:type="spellEnd"/>
      <w:r w:rsidRPr="00CE0424">
        <w:rPr>
          <w:sz w:val="32"/>
          <w:szCs w:val="32"/>
        </w:rPr>
        <w:t xml:space="preserve"> </w:t>
      </w:r>
      <w:r w:rsidR="004C34FC" w:rsidRPr="004C34FC">
        <w:rPr>
          <w:sz w:val="32"/>
          <w:szCs w:val="32"/>
        </w:rPr>
        <w:t>R2-2209529</w:t>
      </w:r>
    </w:p>
    <w:p w14:paraId="163948F7" w14:textId="77777777" w:rsidR="00E90E49" w:rsidRPr="00CE0424" w:rsidRDefault="00C268E6" w:rsidP="00311702">
      <w:pPr>
        <w:pStyle w:val="3GPPHeader"/>
      </w:pPr>
      <w:r>
        <w:t>Electronic meeting, 202</w:t>
      </w:r>
      <w:r w:rsidR="00DF66E1">
        <w:t>2-08-17 - 2022-08-29</w:t>
      </w:r>
    </w:p>
    <w:p w14:paraId="2EB0FA08" w14:textId="77777777" w:rsidR="00E90E49" w:rsidRPr="00CE0424" w:rsidRDefault="00E90E49" w:rsidP="00357380">
      <w:pPr>
        <w:pStyle w:val="3GPPHeader"/>
      </w:pPr>
    </w:p>
    <w:p w14:paraId="5674D7A0" w14:textId="72A23F3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5386E">
        <w:rPr>
          <w:sz w:val="22"/>
          <w:szCs w:val="22"/>
        </w:rPr>
        <w:t>6.17.</w:t>
      </w:r>
      <w:r w:rsidR="00E87CE3">
        <w:rPr>
          <w:sz w:val="22"/>
          <w:szCs w:val="22"/>
        </w:rPr>
        <w:t>2</w:t>
      </w:r>
    </w:p>
    <w:p w14:paraId="5B81035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F6A2839" w14:textId="4CDB2BE1" w:rsidR="00E90E49" w:rsidRPr="00CE0424" w:rsidRDefault="003D3C45" w:rsidP="00311702">
      <w:pPr>
        <w:pStyle w:val="3GPPHeader"/>
        <w:rPr>
          <w:sz w:val="22"/>
          <w:szCs w:val="22"/>
        </w:rPr>
      </w:pPr>
      <w:r>
        <w:rPr>
          <w:sz w:val="22"/>
          <w:szCs w:val="22"/>
        </w:rPr>
        <w:t>Title:</w:t>
      </w:r>
      <w:r w:rsidR="00E90E49" w:rsidRPr="00CE0424">
        <w:rPr>
          <w:sz w:val="22"/>
          <w:szCs w:val="22"/>
        </w:rPr>
        <w:tab/>
      </w:r>
      <w:r w:rsidR="003D5355">
        <w:rPr>
          <w:sz w:val="22"/>
          <w:szCs w:val="22"/>
        </w:rPr>
        <w:t xml:space="preserve">On </w:t>
      </w:r>
      <w:r w:rsidR="003D5355" w:rsidRPr="003D5355">
        <w:rPr>
          <w:sz w:val="22"/>
          <w:szCs w:val="22"/>
        </w:rPr>
        <w:t>LS on active TCI state list for UL TCI</w:t>
      </w:r>
    </w:p>
    <w:p w14:paraId="26960A12" w14:textId="62D6FBE7" w:rsidR="00E90E49" w:rsidRPr="00CE0424" w:rsidRDefault="00E90E49" w:rsidP="00D546FF">
      <w:pPr>
        <w:pStyle w:val="3GPPHeader"/>
        <w:rPr>
          <w:sz w:val="22"/>
          <w:szCs w:val="22"/>
        </w:rPr>
      </w:pPr>
      <w:r w:rsidRPr="00E5386E">
        <w:rPr>
          <w:sz w:val="22"/>
          <w:szCs w:val="22"/>
        </w:rPr>
        <w:t>Document for:</w:t>
      </w:r>
      <w:r w:rsidRPr="00E5386E">
        <w:rPr>
          <w:sz w:val="22"/>
          <w:szCs w:val="22"/>
        </w:rPr>
        <w:tab/>
        <w:t>Discussion</w:t>
      </w:r>
    </w:p>
    <w:p w14:paraId="650D15A6" w14:textId="77777777" w:rsidR="00E90E49" w:rsidRPr="00CE0424" w:rsidRDefault="00E90E49" w:rsidP="00E90E49"/>
    <w:p w14:paraId="42047B96" w14:textId="77777777" w:rsidR="00E90E49" w:rsidRPr="00CE0424" w:rsidRDefault="00230D18" w:rsidP="00CE0424">
      <w:pPr>
        <w:pStyle w:val="Heading1"/>
      </w:pPr>
      <w:r>
        <w:t>1</w:t>
      </w:r>
      <w:r>
        <w:tab/>
      </w:r>
      <w:r w:rsidR="00E90E49" w:rsidRPr="00CE0424">
        <w:t>Introduction</w:t>
      </w:r>
    </w:p>
    <w:p w14:paraId="4106141E" w14:textId="6FA69755" w:rsidR="00477768" w:rsidRDefault="003D5355" w:rsidP="00CE0424">
      <w:pPr>
        <w:pStyle w:val="BodyText"/>
      </w:pPr>
      <w:r>
        <w:t xml:space="preserve">RAN2 received an LS </w:t>
      </w:r>
      <w:r w:rsidR="00463561">
        <w:t xml:space="preserve">in </w:t>
      </w:r>
      <w:r w:rsidR="009D044E">
        <w:t xml:space="preserve">R4-2214972 </w:t>
      </w:r>
      <w:r>
        <w:t xml:space="preserve">from RAN4 </w:t>
      </w:r>
      <w:r w:rsidR="00695D12">
        <w:t xml:space="preserve">which has set of questions </w:t>
      </w:r>
      <w:r w:rsidR="00463561">
        <w:t>pointed to both RAN1 and RAN2</w:t>
      </w:r>
    </w:p>
    <w:p w14:paraId="726F709B" w14:textId="77777777" w:rsidR="00800A8B" w:rsidRPr="00800A8B" w:rsidRDefault="00800A8B" w:rsidP="00800A8B">
      <w:pPr>
        <w:spacing w:after="120"/>
        <w:ind w:left="567"/>
        <w:rPr>
          <w:rFonts w:ascii="Arial" w:hAnsi="Arial" w:cs="Arial"/>
          <w:b/>
          <w:i/>
          <w:iCs/>
        </w:rPr>
      </w:pPr>
      <w:r w:rsidRPr="00800A8B">
        <w:rPr>
          <w:rFonts w:ascii="Arial" w:hAnsi="Arial" w:cs="Arial"/>
          <w:b/>
          <w:i/>
          <w:iCs/>
        </w:rPr>
        <w:t>Overall Description:</w:t>
      </w:r>
    </w:p>
    <w:p w14:paraId="383FE9EA" w14:textId="77777777" w:rsidR="00800A8B" w:rsidRPr="00800A8B" w:rsidRDefault="00800A8B" w:rsidP="00800A8B">
      <w:pPr>
        <w:spacing w:after="120"/>
        <w:ind w:left="567"/>
        <w:jc w:val="both"/>
        <w:rPr>
          <w:i/>
          <w:iCs/>
          <w:sz w:val="22"/>
          <w:lang w:eastAsia="zh-CN"/>
        </w:rPr>
      </w:pPr>
      <w:r w:rsidRPr="00800A8B">
        <w:rPr>
          <w:i/>
          <w:iCs/>
          <w:sz w:val="22"/>
          <w:lang w:eastAsia="zh-CN"/>
        </w:rPr>
        <w:t xml:space="preserve">In RAN4 #103-e and RAN4 #104-e meetings, RAN4 has discussed UL TCI state switching delay requirements for unified TCI. The delay requirements are based on whether the pathloss reference RS in the TCI state is maintained or not. </w:t>
      </w:r>
    </w:p>
    <w:p w14:paraId="06FD7660" w14:textId="77777777" w:rsidR="00800A8B" w:rsidRPr="00800A8B" w:rsidRDefault="00800A8B" w:rsidP="00800A8B">
      <w:pPr>
        <w:snapToGrid w:val="0"/>
        <w:ind w:left="567"/>
        <w:jc w:val="both"/>
        <w:rPr>
          <w:i/>
          <w:iCs/>
          <w:sz w:val="22"/>
          <w:lang w:eastAsia="zh-CN"/>
        </w:rPr>
      </w:pPr>
      <w:r w:rsidRPr="00800A8B">
        <w:rPr>
          <w:i/>
          <w:iCs/>
          <w:sz w:val="22"/>
          <w:lang w:eastAsia="zh-CN"/>
        </w:rPr>
        <w:t>In RAN1 #105, it’s agreed that the UE maintains the PL-RS of the activated UL TCI state or (if applicable) joint TCI state, which is as follows:</w:t>
      </w:r>
    </w:p>
    <w:tbl>
      <w:tblPr>
        <w:tblStyle w:val="TableGrid"/>
        <w:tblW w:w="0" w:type="auto"/>
        <w:tblInd w:w="567" w:type="dxa"/>
        <w:tblLook w:val="04A0" w:firstRow="1" w:lastRow="0" w:firstColumn="1" w:lastColumn="0" w:noHBand="0" w:noVBand="1"/>
      </w:tblPr>
      <w:tblGrid>
        <w:gridCol w:w="9617"/>
      </w:tblGrid>
      <w:tr w:rsidR="00800A8B" w:rsidRPr="00800A8B" w14:paraId="3F75338A" w14:textId="77777777" w:rsidTr="00800A8B">
        <w:tc>
          <w:tcPr>
            <w:tcW w:w="9617" w:type="dxa"/>
          </w:tcPr>
          <w:p w14:paraId="44B2F57A" w14:textId="77777777" w:rsidR="00800A8B" w:rsidRPr="00800A8B" w:rsidRDefault="00800A8B" w:rsidP="0036231E">
            <w:pPr>
              <w:snapToGrid w:val="0"/>
              <w:jc w:val="both"/>
              <w:rPr>
                <w:b/>
                <w:i/>
                <w:iCs/>
                <w:highlight w:val="green"/>
              </w:rPr>
            </w:pPr>
            <w:r w:rsidRPr="00800A8B">
              <w:rPr>
                <w:b/>
                <w:i/>
                <w:iCs/>
                <w:highlight w:val="green"/>
              </w:rPr>
              <w:t>Agreement</w:t>
            </w:r>
          </w:p>
          <w:p w14:paraId="2080106E" w14:textId="77777777" w:rsidR="00800A8B" w:rsidRPr="00800A8B" w:rsidRDefault="00800A8B" w:rsidP="0036231E">
            <w:pPr>
              <w:snapToGrid w:val="0"/>
              <w:jc w:val="both"/>
              <w:rPr>
                <w:i/>
                <w:iCs/>
                <w:highlight w:val="green"/>
              </w:rPr>
            </w:pPr>
          </w:p>
          <w:p w14:paraId="6C030DE5" w14:textId="77777777" w:rsidR="00800A8B" w:rsidRPr="00800A8B" w:rsidRDefault="00800A8B" w:rsidP="0036231E">
            <w:pPr>
              <w:snapToGrid w:val="0"/>
              <w:jc w:val="both"/>
              <w:rPr>
                <w:i/>
                <w:iCs/>
              </w:rPr>
            </w:pPr>
            <w:r w:rsidRPr="00800A8B">
              <w:rPr>
                <w:i/>
                <w:iCs/>
              </w:rPr>
              <w:t>On path-loss measurement for Rel.17 unified TCI framework, a PL-RS (configured for path-loss calculation) is either included in</w:t>
            </w:r>
            <w:r w:rsidRPr="00800A8B">
              <w:rPr>
                <w:rStyle w:val="apple-converted-space"/>
                <w:i/>
                <w:iCs/>
              </w:rPr>
              <w:t xml:space="preserve"> UL TCI state or (if applicable) joint TCI state or associated with </w:t>
            </w:r>
            <w:r w:rsidRPr="00800A8B">
              <w:rPr>
                <w:i/>
                <w:iCs/>
              </w:rPr>
              <w:t>UL TCI state or (if applicable) joint TCI state.</w:t>
            </w:r>
          </w:p>
          <w:p w14:paraId="4C390466" w14:textId="77777777" w:rsidR="00800A8B" w:rsidRPr="00800A8B" w:rsidRDefault="00800A8B" w:rsidP="00800A8B">
            <w:pPr>
              <w:pStyle w:val="ListParagraph"/>
              <w:numPr>
                <w:ilvl w:val="0"/>
                <w:numId w:val="29"/>
              </w:numPr>
              <w:overflowPunct/>
              <w:autoSpaceDE/>
              <w:autoSpaceDN/>
              <w:adjustRightInd/>
              <w:snapToGrid w:val="0"/>
              <w:jc w:val="both"/>
              <w:textAlignment w:val="auto"/>
              <w:rPr>
                <w:i/>
                <w:iCs/>
                <w:lang w:eastAsia="ko-KR"/>
              </w:rPr>
            </w:pPr>
            <w:r w:rsidRPr="00800A8B">
              <w:rPr>
                <w:rStyle w:val="msoins0"/>
                <w:rFonts w:eastAsia="Times New Roman"/>
                <w:i/>
                <w:iCs/>
              </w:rPr>
              <w:t>Whether a UE supports “beam misalignment or not” (detailed definition FFS)</w:t>
            </w:r>
            <w:r w:rsidRPr="00800A8B">
              <w:rPr>
                <w:rStyle w:val="apple-converted-space"/>
                <w:rFonts w:eastAsia="Times New Roman"/>
                <w:i/>
                <w:iCs/>
              </w:rPr>
              <w:t> </w:t>
            </w:r>
            <w:r w:rsidRPr="00800A8B">
              <w:rPr>
                <w:rStyle w:val="msoins0"/>
                <w:rFonts w:eastAsia="Times New Roman"/>
                <w:i/>
                <w:iCs/>
              </w:rPr>
              <w:t>between</w:t>
            </w:r>
            <w:r w:rsidRPr="00800A8B">
              <w:rPr>
                <w:rStyle w:val="apple-converted-space"/>
                <w:rFonts w:eastAsia="Times New Roman"/>
                <w:i/>
                <w:iCs/>
              </w:rPr>
              <w:t> </w:t>
            </w:r>
            <w:r w:rsidRPr="00800A8B">
              <w:rPr>
                <w:rStyle w:val="apple-converted-space"/>
                <w:i/>
                <w:iCs/>
                <w:lang w:eastAsia="ja-JP"/>
              </w:rPr>
              <w:t>the</w:t>
            </w:r>
            <w:r w:rsidRPr="00800A8B">
              <w:rPr>
                <w:i/>
                <w:iCs/>
                <w:lang w:eastAsia="ja-JP"/>
              </w:rPr>
              <w:t xml:space="preserve"> DL </w:t>
            </w:r>
            <w:r w:rsidRPr="00800A8B">
              <w:rPr>
                <w:rFonts w:eastAsia="Times New Roman"/>
                <w:i/>
                <w:iCs/>
              </w:rPr>
              <w:t xml:space="preserve">source </w:t>
            </w:r>
            <w:r w:rsidRPr="00800A8B">
              <w:rPr>
                <w:i/>
                <w:iCs/>
                <w:lang w:eastAsia="ja-JP"/>
              </w:rPr>
              <w:t>RS in</w:t>
            </w:r>
            <w:r w:rsidRPr="00800A8B">
              <w:rPr>
                <w:rStyle w:val="apple-converted-space"/>
                <w:i/>
                <w:iCs/>
                <w:lang w:eastAsia="ja-JP"/>
              </w:rPr>
              <w:t> </w:t>
            </w:r>
            <w:r w:rsidRPr="00800A8B">
              <w:rPr>
                <w:i/>
                <w:iCs/>
                <w:lang w:eastAsia="ja-JP"/>
              </w:rPr>
              <w:t>the UL or (if applicable) joint TCI state</w:t>
            </w:r>
            <w:r w:rsidRPr="00800A8B">
              <w:rPr>
                <w:rStyle w:val="apple-converted-space"/>
                <w:i/>
                <w:iCs/>
                <w:lang w:eastAsia="ja-JP"/>
              </w:rPr>
              <w:t> </w:t>
            </w:r>
            <w:r w:rsidRPr="00800A8B">
              <w:rPr>
                <w:i/>
                <w:iCs/>
                <w:lang w:eastAsia="ja-JP"/>
              </w:rPr>
              <w:t>to provide spatial relation indication and the PL-RS is a UE capability</w:t>
            </w:r>
          </w:p>
          <w:p w14:paraId="426AA0C9" w14:textId="77777777" w:rsidR="00800A8B" w:rsidRPr="00800A8B" w:rsidRDefault="00800A8B" w:rsidP="00800A8B">
            <w:pPr>
              <w:pStyle w:val="ListParagraph"/>
              <w:numPr>
                <w:ilvl w:val="1"/>
                <w:numId w:val="29"/>
              </w:numPr>
              <w:overflowPunct/>
              <w:autoSpaceDE/>
              <w:autoSpaceDN/>
              <w:adjustRightInd/>
              <w:snapToGrid w:val="0"/>
              <w:jc w:val="both"/>
              <w:textAlignment w:val="auto"/>
              <w:rPr>
                <w:i/>
                <w:iCs/>
                <w:lang w:eastAsia="ko-KR"/>
              </w:rPr>
            </w:pPr>
            <w:r w:rsidRPr="00800A8B">
              <w:rPr>
                <w:i/>
                <w:iCs/>
                <w:lang w:eastAsia="ja-JP"/>
              </w:rPr>
              <w:t>Note: The term “</w:t>
            </w:r>
            <w:r w:rsidRPr="00800A8B">
              <w:rPr>
                <w:rStyle w:val="msoins0"/>
                <w:rFonts w:eastAsia="Times New Roman"/>
                <w:i/>
                <w:iCs/>
              </w:rPr>
              <w:t>beam misalignment</w:t>
            </w:r>
            <w:r w:rsidRPr="00800A8B">
              <w:rPr>
                <w:i/>
                <w:iCs/>
                <w:lang w:eastAsia="ja-JP"/>
              </w:rPr>
              <w:t>” is for discussion purpose only</w:t>
            </w:r>
          </w:p>
          <w:p w14:paraId="0FA70FCC" w14:textId="77777777" w:rsidR="00800A8B" w:rsidRPr="00800A8B" w:rsidRDefault="00800A8B" w:rsidP="00800A8B">
            <w:pPr>
              <w:pStyle w:val="ListParagraph"/>
              <w:numPr>
                <w:ilvl w:val="0"/>
                <w:numId w:val="29"/>
              </w:numPr>
              <w:overflowPunct/>
              <w:autoSpaceDE/>
              <w:autoSpaceDN/>
              <w:adjustRightInd/>
              <w:snapToGrid w:val="0"/>
              <w:jc w:val="both"/>
              <w:textAlignment w:val="auto"/>
              <w:rPr>
                <w:i/>
                <w:iCs/>
                <w:lang w:eastAsia="ko-KR"/>
              </w:rPr>
            </w:pPr>
            <w:r w:rsidRPr="00800A8B">
              <w:rPr>
                <w:i/>
                <w:iCs/>
                <w:lang w:eastAsia="ja-JP"/>
              </w:rPr>
              <w:lastRenderedPageBreak/>
              <w:t xml:space="preserve">Whether it is ‘included in’ or ‘associated with’ (including the manner it is performed and the </w:t>
            </w:r>
            <w:proofErr w:type="spellStart"/>
            <w:r w:rsidRPr="00800A8B">
              <w:rPr>
                <w:i/>
                <w:iCs/>
                <w:lang w:eastAsia="ja-JP"/>
              </w:rPr>
              <w:t>signaling</w:t>
            </w:r>
            <w:proofErr w:type="spellEnd"/>
            <w:r w:rsidRPr="00800A8B">
              <w:rPr>
                <w:i/>
                <w:iCs/>
                <w:lang w:eastAsia="ja-JP"/>
              </w:rPr>
              <w:t>) is up to RAN2</w:t>
            </w:r>
          </w:p>
          <w:p w14:paraId="1715B13F" w14:textId="77777777" w:rsidR="00800A8B" w:rsidRPr="00800A8B" w:rsidRDefault="00800A8B" w:rsidP="00800A8B">
            <w:pPr>
              <w:numPr>
                <w:ilvl w:val="0"/>
                <w:numId w:val="28"/>
              </w:numPr>
              <w:overflowPunct/>
              <w:autoSpaceDE/>
              <w:autoSpaceDN/>
              <w:adjustRightInd/>
              <w:snapToGrid w:val="0"/>
              <w:spacing w:after="160"/>
              <w:jc w:val="both"/>
              <w:textAlignment w:val="auto"/>
              <w:rPr>
                <w:rFonts w:eastAsia="Times New Roman"/>
                <w:i/>
                <w:iCs/>
                <w:highlight w:val="yellow"/>
              </w:rPr>
            </w:pPr>
            <w:r w:rsidRPr="00800A8B">
              <w:rPr>
                <w:rFonts w:eastAsia="Times New Roman"/>
                <w:i/>
                <w:iCs/>
                <w:highlight w:val="yellow"/>
              </w:rPr>
              <w:t>The UE maintains the PL-RS of the activated UL TCI state or (if applicable) joint TCI state</w:t>
            </w:r>
          </w:p>
          <w:p w14:paraId="363D70D7" w14:textId="77777777" w:rsidR="00800A8B" w:rsidRPr="00800A8B" w:rsidRDefault="00800A8B" w:rsidP="00800A8B">
            <w:pPr>
              <w:numPr>
                <w:ilvl w:val="0"/>
                <w:numId w:val="28"/>
              </w:numPr>
              <w:overflowPunct/>
              <w:autoSpaceDE/>
              <w:autoSpaceDN/>
              <w:adjustRightInd/>
              <w:snapToGrid w:val="0"/>
              <w:spacing w:after="160"/>
              <w:jc w:val="both"/>
              <w:textAlignment w:val="auto"/>
              <w:rPr>
                <w:rFonts w:eastAsia="Times New Roman"/>
                <w:i/>
                <w:iCs/>
              </w:rPr>
            </w:pPr>
            <w:r w:rsidRPr="00800A8B">
              <w:rPr>
                <w:rFonts w:eastAsia="Times New Roman"/>
                <w:i/>
                <w:iCs/>
              </w:rPr>
              <w:t>The maximum number of activated UL TCI states or (if applicable) joint TCI states per band per cell is a UE capability</w:t>
            </w:r>
          </w:p>
          <w:p w14:paraId="6E1EAF5C" w14:textId="77777777" w:rsidR="00800A8B" w:rsidRPr="00800A8B" w:rsidRDefault="00800A8B" w:rsidP="00800A8B">
            <w:pPr>
              <w:numPr>
                <w:ilvl w:val="0"/>
                <w:numId w:val="28"/>
              </w:numPr>
              <w:overflowPunct/>
              <w:autoSpaceDE/>
              <w:autoSpaceDN/>
              <w:adjustRightInd/>
              <w:snapToGrid w:val="0"/>
              <w:spacing w:after="160"/>
              <w:jc w:val="both"/>
              <w:textAlignment w:val="auto"/>
              <w:rPr>
                <w:rFonts w:eastAsia="Times New Roman"/>
                <w:i/>
                <w:iCs/>
                <w:lang w:eastAsia="ko-KR"/>
              </w:rPr>
            </w:pPr>
            <w:r w:rsidRPr="00800A8B">
              <w:rPr>
                <w:i/>
                <w:iCs/>
              </w:rPr>
              <w:t>FFS: detailed aspects of PL-RS, e.g. CSI-RS type(s), restriction on configuration</w:t>
            </w:r>
          </w:p>
          <w:p w14:paraId="2A3A52A9" w14:textId="77777777" w:rsidR="00800A8B" w:rsidRPr="00800A8B" w:rsidRDefault="00800A8B" w:rsidP="00800A8B">
            <w:pPr>
              <w:numPr>
                <w:ilvl w:val="0"/>
                <w:numId w:val="28"/>
              </w:numPr>
              <w:overflowPunct/>
              <w:autoSpaceDE/>
              <w:autoSpaceDN/>
              <w:adjustRightInd/>
              <w:snapToGrid w:val="0"/>
              <w:spacing w:after="160"/>
              <w:jc w:val="both"/>
              <w:textAlignment w:val="auto"/>
              <w:rPr>
                <w:i/>
                <w:iCs/>
              </w:rPr>
            </w:pPr>
            <w:r w:rsidRPr="00800A8B">
              <w:rPr>
                <w:i/>
                <w:iCs/>
              </w:rPr>
              <w:t>FFS: For the definition of “</w:t>
            </w:r>
            <w:r w:rsidRPr="00800A8B">
              <w:rPr>
                <w:rStyle w:val="msoins0"/>
                <w:rFonts w:eastAsia="Times New Roman"/>
                <w:i/>
                <w:iCs/>
              </w:rPr>
              <w:t>beam misalignment</w:t>
            </w:r>
            <w:r w:rsidRPr="00800A8B">
              <w:rPr>
                <w:i/>
                <w:iCs/>
              </w:rPr>
              <w:t xml:space="preserve"> or not”, at least consider the case where the periodic DL source RS in the UL or (if applicable) joint TCI state to provide spatial relation indication is configured/associated as the PL-RS</w:t>
            </w:r>
          </w:p>
          <w:p w14:paraId="1A81E926" w14:textId="77777777" w:rsidR="00800A8B" w:rsidRPr="00800A8B" w:rsidRDefault="00800A8B" w:rsidP="00800A8B">
            <w:pPr>
              <w:numPr>
                <w:ilvl w:val="0"/>
                <w:numId w:val="28"/>
              </w:numPr>
              <w:overflowPunct/>
              <w:autoSpaceDE/>
              <w:autoSpaceDN/>
              <w:adjustRightInd/>
              <w:snapToGrid w:val="0"/>
              <w:spacing w:after="160"/>
              <w:jc w:val="both"/>
              <w:textAlignment w:val="auto"/>
              <w:rPr>
                <w:rFonts w:eastAsia="Malgun Gothic"/>
                <w:i/>
                <w:iCs/>
              </w:rPr>
            </w:pPr>
            <w:r w:rsidRPr="00800A8B">
              <w:rPr>
                <w:i/>
                <w:iCs/>
              </w:rPr>
              <w:t>Note: PL-RS is assumed to be periodic</w:t>
            </w:r>
          </w:p>
          <w:p w14:paraId="04DA22C9" w14:textId="77777777" w:rsidR="00800A8B" w:rsidRPr="00800A8B" w:rsidRDefault="00800A8B" w:rsidP="0036231E">
            <w:pPr>
              <w:pStyle w:val="ListParagraph"/>
              <w:spacing w:after="180"/>
              <w:jc w:val="both"/>
              <w:rPr>
                <w:i/>
                <w:iCs/>
                <w:lang w:eastAsia="zh-CN"/>
              </w:rPr>
            </w:pPr>
          </w:p>
        </w:tc>
      </w:tr>
    </w:tbl>
    <w:p w14:paraId="0E4709A8" w14:textId="77777777" w:rsidR="00800A8B" w:rsidRPr="00800A8B" w:rsidRDefault="00800A8B" w:rsidP="00800A8B">
      <w:pPr>
        <w:spacing w:after="120"/>
        <w:ind w:left="567"/>
        <w:jc w:val="both"/>
        <w:rPr>
          <w:i/>
          <w:iCs/>
          <w:sz w:val="22"/>
          <w:lang w:eastAsia="zh-CN"/>
        </w:rPr>
      </w:pPr>
    </w:p>
    <w:p w14:paraId="564A214F" w14:textId="77777777" w:rsidR="00800A8B" w:rsidRPr="00800A8B" w:rsidRDefault="00800A8B" w:rsidP="00800A8B">
      <w:pPr>
        <w:spacing w:after="120"/>
        <w:ind w:left="567"/>
        <w:jc w:val="both"/>
        <w:rPr>
          <w:i/>
          <w:iCs/>
          <w:sz w:val="22"/>
        </w:rPr>
      </w:pPr>
      <w:r w:rsidRPr="00800A8B">
        <w:rPr>
          <w:i/>
          <w:iCs/>
          <w:sz w:val="22"/>
          <w:lang w:eastAsia="zh-CN"/>
        </w:rPr>
        <w:t>RAN1 agreed that UE shall maintain path loss reference RS for up to 4 activated UL (or joint) TCI states</w:t>
      </w:r>
      <w:r w:rsidRPr="00800A8B">
        <w:rPr>
          <w:i/>
          <w:iCs/>
          <w:sz w:val="22"/>
        </w:rPr>
        <w:t xml:space="preserve">, but the number of active UL TCI states can be up to 8 based on UE capability. If the number of UL (or joint) TCI states in active TCI list is larger than 4, the UE </w:t>
      </w:r>
      <w:proofErr w:type="spellStart"/>
      <w:r w:rsidRPr="00800A8B">
        <w:rPr>
          <w:i/>
          <w:iCs/>
          <w:sz w:val="22"/>
        </w:rPr>
        <w:t>behavior</w:t>
      </w:r>
      <w:proofErr w:type="spellEnd"/>
      <w:r w:rsidRPr="00800A8B">
        <w:rPr>
          <w:i/>
          <w:iCs/>
          <w:sz w:val="22"/>
        </w:rPr>
        <w:t xml:space="preserve"> for maintaining the pathloss reference RS is unclear. RAN4 notes that there is no UE capability related to maintained pathloss reference RS in TS38.306. </w:t>
      </w:r>
    </w:p>
    <w:p w14:paraId="74ECC523" w14:textId="77777777" w:rsidR="00800A8B" w:rsidRPr="00800A8B" w:rsidRDefault="00800A8B" w:rsidP="00800A8B">
      <w:pPr>
        <w:spacing w:after="120"/>
        <w:ind w:left="567"/>
        <w:jc w:val="both"/>
        <w:rPr>
          <w:i/>
          <w:iCs/>
          <w:sz w:val="22"/>
        </w:rPr>
      </w:pPr>
    </w:p>
    <w:p w14:paraId="3A53D011" w14:textId="77777777" w:rsidR="00800A8B" w:rsidRPr="00800A8B" w:rsidRDefault="00800A8B" w:rsidP="00800A8B">
      <w:pPr>
        <w:spacing w:after="120"/>
        <w:ind w:left="567"/>
        <w:jc w:val="both"/>
        <w:rPr>
          <w:i/>
          <w:iCs/>
          <w:sz w:val="22"/>
        </w:rPr>
      </w:pPr>
      <w:r w:rsidRPr="00800A8B">
        <w:rPr>
          <w:i/>
          <w:iCs/>
          <w:sz w:val="22"/>
        </w:rPr>
        <w:t xml:space="preserve">In 38.213 section 7.1, the UE </w:t>
      </w:r>
      <w:proofErr w:type="spellStart"/>
      <w:r w:rsidRPr="00800A8B">
        <w:rPr>
          <w:i/>
          <w:iCs/>
          <w:sz w:val="22"/>
        </w:rPr>
        <w:t>behavior</w:t>
      </w:r>
      <w:proofErr w:type="spellEnd"/>
      <w:r w:rsidRPr="00800A8B">
        <w:rPr>
          <w:i/>
          <w:iCs/>
          <w:sz w:val="22"/>
        </w:rPr>
        <w:t xml:space="preserve"> is defined when UE is provided with more than 4 RSs:</w:t>
      </w:r>
    </w:p>
    <w:tbl>
      <w:tblPr>
        <w:tblStyle w:val="TableGrid"/>
        <w:tblW w:w="0" w:type="auto"/>
        <w:tblInd w:w="567" w:type="dxa"/>
        <w:tblLook w:val="04A0" w:firstRow="1" w:lastRow="0" w:firstColumn="1" w:lastColumn="0" w:noHBand="0" w:noVBand="1"/>
      </w:tblPr>
      <w:tblGrid>
        <w:gridCol w:w="9617"/>
      </w:tblGrid>
      <w:tr w:rsidR="00800A8B" w:rsidRPr="00800A8B" w14:paraId="1607FF0A" w14:textId="77777777" w:rsidTr="00800A8B">
        <w:tc>
          <w:tcPr>
            <w:tcW w:w="9617" w:type="dxa"/>
          </w:tcPr>
          <w:p w14:paraId="3C61FBDC" w14:textId="0377E2D2" w:rsidR="00800A8B" w:rsidRPr="00800A8B" w:rsidRDefault="00800A8B" w:rsidP="0036231E">
            <w:pPr>
              <w:spacing w:after="120"/>
              <w:jc w:val="both"/>
              <w:rPr>
                <w:i/>
                <w:iCs/>
              </w:rPr>
            </w:pPr>
            <w:r w:rsidRPr="00800A8B">
              <w:rPr>
                <w:i/>
                <w:iCs/>
              </w:rPr>
              <w:t xml:space="preserve">If the UE is provided a number of RS resources for pathloss estimation for PUSCH/PUCCH/SRS transmissions that is larger than 4, the UE maintains for pathloss estimation RS resources corresponding to </w:t>
            </w:r>
            <w:r w:rsidRPr="00800A8B">
              <w:rPr>
                <w:rFonts w:eastAsia="MS Mincho"/>
                <w:i/>
                <w:iCs/>
              </w:rPr>
              <w:t xml:space="preserve">RS resource indexes </w:t>
            </w:r>
            <m:oMath>
              <m:sSub>
                <m:sSubPr>
                  <m:ctrlPr>
                    <w:rPr>
                      <w:rFonts w:ascii="Cambria Math" w:eastAsia="MS Mincho" w:hAnsi="Cambria Math"/>
                      <w:i/>
                      <w:iCs/>
                    </w:rPr>
                  </m:ctrlPr>
                </m:sSubPr>
                <m:e>
                  <m:r>
                    <w:rPr>
                      <w:rFonts w:ascii="Cambria Math" w:eastAsia="MS Mincho" w:hAnsi="Cambria Math"/>
                    </w:rPr>
                    <m:t>q</m:t>
                  </m:r>
                </m:e>
                <m:sub>
                  <m:r>
                    <w:rPr>
                      <w:rFonts w:ascii="Cambria Math" w:eastAsia="MS Mincho" w:hAnsi="Cambria Math"/>
                    </w:rPr>
                    <m:t>d</m:t>
                  </m:r>
                </m:sub>
              </m:sSub>
            </m:oMath>
            <w:r w:rsidRPr="00800A8B">
              <w:rPr>
                <w:i/>
                <w:iCs/>
              </w:rPr>
              <w:t xml:space="preserve"> as described in clauses 7.1.1, 7.2.1, and 7.3.1.</w:t>
            </w:r>
          </w:p>
        </w:tc>
      </w:tr>
    </w:tbl>
    <w:p w14:paraId="4BCFED7C" w14:textId="77777777" w:rsidR="00800A8B" w:rsidRPr="00800A8B" w:rsidRDefault="00800A8B" w:rsidP="00800A8B">
      <w:pPr>
        <w:spacing w:after="120"/>
        <w:ind w:left="567"/>
        <w:jc w:val="both"/>
        <w:rPr>
          <w:i/>
          <w:iCs/>
          <w:sz w:val="22"/>
        </w:rPr>
      </w:pPr>
    </w:p>
    <w:p w14:paraId="02D69980" w14:textId="3ADD3319" w:rsidR="00800A8B" w:rsidRPr="00800A8B" w:rsidRDefault="00800A8B" w:rsidP="00800A8B">
      <w:pPr>
        <w:spacing w:after="120"/>
        <w:ind w:left="567"/>
        <w:jc w:val="both"/>
        <w:rPr>
          <w:i/>
          <w:iCs/>
          <w:sz w:val="22"/>
        </w:rPr>
      </w:pPr>
      <w:r w:rsidRPr="00800A8B">
        <w:rPr>
          <w:i/>
          <w:iCs/>
          <w:sz w:val="22"/>
        </w:rPr>
        <w:t xml:space="preserve">UE will maintain pathloss estimation corresponding to </w:t>
      </w:r>
      <w:r w:rsidRPr="00800A8B">
        <w:rPr>
          <w:rFonts w:eastAsia="MS Mincho"/>
          <w:i/>
          <w:iCs/>
          <w:sz w:val="22"/>
        </w:rPr>
        <w:t xml:space="preserve">RS resource indexes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rFonts w:eastAsia="MS Mincho"/>
          <w:i/>
          <w:iCs/>
          <w:sz w:val="22"/>
        </w:rPr>
        <w:t xml:space="preserve">. </w:t>
      </w:r>
      <w:r w:rsidRPr="00800A8B">
        <w:rPr>
          <w:i/>
          <w:iCs/>
          <w:sz w:val="22"/>
        </w:rPr>
        <w:t xml:space="preserve">However, it’s not clear what’s the relationship between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i/>
          <w:iCs/>
          <w:sz w:val="22"/>
        </w:rPr>
        <w:t xml:space="preserve"> and active TCI state list.</w:t>
      </w:r>
    </w:p>
    <w:p w14:paraId="7DCB62BE" w14:textId="77777777" w:rsidR="00800A8B" w:rsidRPr="00800A8B" w:rsidRDefault="00800A8B" w:rsidP="00800A8B">
      <w:pPr>
        <w:spacing w:after="120"/>
        <w:ind w:left="567"/>
        <w:jc w:val="both"/>
        <w:rPr>
          <w:i/>
          <w:iCs/>
          <w:sz w:val="22"/>
        </w:rPr>
      </w:pPr>
    </w:p>
    <w:p w14:paraId="7E980969" w14:textId="77777777" w:rsidR="00800A8B" w:rsidRPr="00800A8B" w:rsidRDefault="00800A8B" w:rsidP="00800A8B">
      <w:pPr>
        <w:spacing w:after="120"/>
        <w:ind w:left="567"/>
        <w:jc w:val="both"/>
        <w:rPr>
          <w:i/>
          <w:iCs/>
          <w:sz w:val="22"/>
        </w:rPr>
      </w:pPr>
      <w:r w:rsidRPr="00800A8B">
        <w:rPr>
          <w:i/>
          <w:iCs/>
          <w:sz w:val="22"/>
        </w:rPr>
        <w:t>RAN4 would like clarification from RAN1/2 on maintained pathloss reference RS.</w:t>
      </w:r>
    </w:p>
    <w:p w14:paraId="29ADF1C3" w14:textId="70A30275" w:rsidR="00800A8B" w:rsidRPr="00800A8B" w:rsidRDefault="00800A8B" w:rsidP="00800A8B">
      <w:pPr>
        <w:spacing w:after="120"/>
        <w:ind w:left="567"/>
        <w:jc w:val="both"/>
        <w:rPr>
          <w:i/>
          <w:iCs/>
          <w:sz w:val="22"/>
        </w:rPr>
      </w:pPr>
      <w:r w:rsidRPr="00800A8B">
        <w:rPr>
          <w:b/>
          <w:i/>
          <w:iCs/>
          <w:sz w:val="22"/>
        </w:rPr>
        <w:t>Question 1</w:t>
      </w:r>
      <w:r w:rsidRPr="00800A8B">
        <w:rPr>
          <w:i/>
          <w:iCs/>
          <w:sz w:val="22"/>
        </w:rPr>
        <w:t xml:space="preserve">: What is the relationship between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i/>
          <w:iCs/>
          <w:sz w:val="22"/>
        </w:rPr>
        <w:t xml:space="preserve"> and active UL (or joint) TCI state list? How does network configure the </w:t>
      </w:r>
      <w:r w:rsidRPr="00800A8B">
        <w:rPr>
          <w:rFonts w:eastAsia="MS Mincho"/>
          <w:i/>
          <w:iCs/>
          <w:sz w:val="22"/>
        </w:rPr>
        <w:t>RS resource indexes</w:t>
      </w:r>
      <w:r w:rsidRPr="00800A8B">
        <w:rPr>
          <w:i/>
          <w:iCs/>
          <w:sz w:val="22"/>
        </w:rPr>
        <w:t xml:space="preserve">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i/>
          <w:iCs/>
          <w:sz w:val="22"/>
        </w:rPr>
        <w:t xml:space="preserve"> ?</w:t>
      </w:r>
    </w:p>
    <w:p w14:paraId="11209FFB" w14:textId="77777777" w:rsidR="00800A8B" w:rsidRPr="00800A8B" w:rsidRDefault="00800A8B" w:rsidP="00800A8B">
      <w:pPr>
        <w:spacing w:after="120"/>
        <w:ind w:left="567"/>
        <w:jc w:val="both"/>
        <w:rPr>
          <w:i/>
          <w:iCs/>
          <w:sz w:val="22"/>
        </w:rPr>
      </w:pPr>
      <w:r w:rsidRPr="00800A8B">
        <w:rPr>
          <w:b/>
          <w:i/>
          <w:iCs/>
          <w:sz w:val="22"/>
        </w:rPr>
        <w:t>Question 2</w:t>
      </w:r>
      <w:r w:rsidRPr="00800A8B">
        <w:rPr>
          <w:i/>
          <w:iCs/>
          <w:sz w:val="22"/>
        </w:rPr>
        <w:t>: Is UE expected to maintain the pathloss RSs of all the pathloss reference RS in the active UL (or joint) TCI list?</w:t>
      </w:r>
    </w:p>
    <w:p w14:paraId="2BA6275E" w14:textId="77777777" w:rsidR="00800A8B" w:rsidRPr="00800A8B" w:rsidRDefault="00800A8B" w:rsidP="00800A8B">
      <w:pPr>
        <w:spacing w:after="120"/>
        <w:ind w:left="567"/>
        <w:jc w:val="both"/>
        <w:rPr>
          <w:i/>
          <w:iCs/>
          <w:sz w:val="22"/>
        </w:rPr>
      </w:pPr>
      <w:r w:rsidRPr="00800A8B">
        <w:rPr>
          <w:b/>
          <w:i/>
          <w:iCs/>
          <w:sz w:val="22"/>
        </w:rPr>
        <w:t>Question 3</w:t>
      </w:r>
      <w:r w:rsidRPr="00800A8B">
        <w:rPr>
          <w:i/>
          <w:iCs/>
          <w:sz w:val="22"/>
        </w:rPr>
        <w:t xml:space="preserve">: What is the UE </w:t>
      </w:r>
      <w:proofErr w:type="spellStart"/>
      <w:r w:rsidRPr="00800A8B">
        <w:rPr>
          <w:i/>
          <w:iCs/>
          <w:sz w:val="22"/>
        </w:rPr>
        <w:t>behavior</w:t>
      </w:r>
      <w:proofErr w:type="spellEnd"/>
      <w:r w:rsidRPr="00800A8B">
        <w:rPr>
          <w:i/>
          <w:iCs/>
          <w:sz w:val="22"/>
        </w:rPr>
        <w:t xml:space="preserve"> when number of active UL (or joint) TCI states is larger than 4 if corresponding pathloss RSs need to be maintained?</w:t>
      </w:r>
    </w:p>
    <w:p w14:paraId="20410A0E" w14:textId="77777777" w:rsidR="00800A8B" w:rsidRPr="00800A8B" w:rsidRDefault="00800A8B" w:rsidP="00800A8B">
      <w:pPr>
        <w:spacing w:after="120"/>
        <w:ind w:left="567"/>
        <w:jc w:val="both"/>
        <w:rPr>
          <w:i/>
          <w:iCs/>
          <w:kern w:val="2"/>
          <w:sz w:val="22"/>
        </w:rPr>
      </w:pPr>
    </w:p>
    <w:p w14:paraId="7A2B8ACE" w14:textId="77777777" w:rsidR="00800A8B" w:rsidRPr="00800A8B" w:rsidRDefault="00800A8B" w:rsidP="00800A8B">
      <w:pPr>
        <w:spacing w:after="120"/>
        <w:ind w:left="567"/>
        <w:jc w:val="both"/>
        <w:rPr>
          <w:rFonts w:ascii="Arial" w:hAnsi="Arial" w:cs="Arial"/>
          <w:b/>
          <w:i/>
          <w:iCs/>
        </w:rPr>
      </w:pPr>
      <w:r w:rsidRPr="00800A8B">
        <w:rPr>
          <w:rFonts w:ascii="Arial" w:hAnsi="Arial" w:cs="Arial"/>
          <w:b/>
          <w:i/>
          <w:iCs/>
        </w:rPr>
        <w:t>2. Actions:</w:t>
      </w:r>
    </w:p>
    <w:p w14:paraId="73790B3A" w14:textId="77777777" w:rsidR="00800A8B" w:rsidRPr="00800A8B" w:rsidRDefault="00800A8B" w:rsidP="00800A8B">
      <w:pPr>
        <w:spacing w:beforeLines="50" w:before="120" w:afterLines="50" w:after="120"/>
        <w:ind w:left="567"/>
        <w:rPr>
          <w:rFonts w:ascii="Arial" w:hAnsi="Arial" w:cs="Arial"/>
          <w:b/>
          <w:i/>
          <w:iCs/>
        </w:rPr>
      </w:pPr>
      <w:r w:rsidRPr="00800A8B">
        <w:rPr>
          <w:rFonts w:ascii="Arial" w:hAnsi="Arial" w:cs="Arial"/>
          <w:b/>
          <w:i/>
          <w:iCs/>
        </w:rPr>
        <w:t>To RAN1 and RAN2:</w:t>
      </w:r>
    </w:p>
    <w:p w14:paraId="05B09CCC" w14:textId="77777777" w:rsidR="00800A8B" w:rsidRPr="005850BA" w:rsidRDefault="00800A8B" w:rsidP="00800A8B">
      <w:pPr>
        <w:spacing w:after="120"/>
        <w:ind w:left="567"/>
        <w:jc w:val="both"/>
        <w:rPr>
          <w:rFonts w:ascii="Arial" w:eastAsia="MS Mincho" w:hAnsi="Arial" w:cs="Arial"/>
        </w:rPr>
      </w:pPr>
      <w:r w:rsidRPr="00800A8B">
        <w:rPr>
          <w:rFonts w:ascii="Arial" w:eastAsia="MS Mincho" w:hAnsi="Arial" w:cs="Arial"/>
          <w:i/>
          <w:iCs/>
        </w:rPr>
        <w:t xml:space="preserve">RAN4 respectfully asks RAN1/2 to answer the above </w:t>
      </w:r>
      <w:proofErr w:type="gramStart"/>
      <w:r w:rsidRPr="00800A8B">
        <w:rPr>
          <w:rFonts w:ascii="Arial" w:eastAsia="MS Mincho" w:hAnsi="Arial" w:cs="Arial"/>
          <w:i/>
          <w:iCs/>
        </w:rPr>
        <w:t>questions, and</w:t>
      </w:r>
      <w:proofErr w:type="gramEnd"/>
      <w:r w:rsidRPr="00800A8B">
        <w:rPr>
          <w:rFonts w:ascii="Arial" w:eastAsia="MS Mincho" w:hAnsi="Arial" w:cs="Arial"/>
          <w:i/>
          <w:iCs/>
        </w:rPr>
        <w:t xml:space="preserve"> take them into consideration for UE </w:t>
      </w:r>
      <w:proofErr w:type="spellStart"/>
      <w:r w:rsidRPr="00800A8B">
        <w:rPr>
          <w:rFonts w:ascii="Arial" w:eastAsia="MS Mincho" w:hAnsi="Arial" w:cs="Arial"/>
          <w:i/>
          <w:iCs/>
        </w:rPr>
        <w:t>behaviors</w:t>
      </w:r>
      <w:proofErr w:type="spellEnd"/>
      <w:r w:rsidRPr="00800A8B">
        <w:rPr>
          <w:rFonts w:ascii="Arial" w:eastAsia="MS Mincho" w:hAnsi="Arial" w:cs="Arial"/>
          <w:i/>
          <w:iCs/>
        </w:rPr>
        <w:t xml:space="preserve"> and capability design for unified TCI configuration and indication.</w:t>
      </w:r>
    </w:p>
    <w:p w14:paraId="7F3369D1" w14:textId="77777777" w:rsidR="00800A8B" w:rsidRPr="00CE0424" w:rsidRDefault="00800A8B" w:rsidP="00CE0424">
      <w:pPr>
        <w:pStyle w:val="BodyText"/>
      </w:pPr>
    </w:p>
    <w:p w14:paraId="213E8895" w14:textId="77777777" w:rsidR="004000E8" w:rsidRPr="00CE0424" w:rsidRDefault="00230D18" w:rsidP="00CE0424">
      <w:pPr>
        <w:pStyle w:val="Heading1"/>
      </w:pPr>
      <w:bookmarkStart w:id="0" w:name="_Ref178064866"/>
      <w:r>
        <w:t>2</w:t>
      </w:r>
      <w:r>
        <w:tab/>
      </w:r>
      <w:r w:rsidR="004000E8" w:rsidRPr="00CE0424">
        <w:t>Discussion</w:t>
      </w:r>
      <w:bookmarkEnd w:id="0"/>
    </w:p>
    <w:p w14:paraId="6BBAE1AD" w14:textId="5F239003" w:rsidR="00CF65DA" w:rsidRDefault="000B1B79" w:rsidP="00CE0424">
      <w:pPr>
        <w:pStyle w:val="BodyText"/>
      </w:pPr>
      <w:r>
        <w:t>Out of the 3 questions, Q2 and Q3 clearly fall into RAN1 scope</w:t>
      </w:r>
      <w:r w:rsidR="0083219A">
        <w:t xml:space="preserve"> as RAN2 would not be able to comment on </w:t>
      </w:r>
      <w:r w:rsidR="009645B5">
        <w:t xml:space="preserve">how UE is expected to maintain pathloss RS or what would be UE behaviour </w:t>
      </w:r>
      <w:r w:rsidR="00B31C77">
        <w:t>related to maintaining pathloss RS under certain conditions.</w:t>
      </w:r>
    </w:p>
    <w:p w14:paraId="72589F79" w14:textId="4CEAE3BC" w:rsidR="00B31C77" w:rsidRDefault="00B31C77" w:rsidP="00CE0424">
      <w:pPr>
        <w:pStyle w:val="BodyText"/>
      </w:pPr>
    </w:p>
    <w:p w14:paraId="59F93BEE" w14:textId="6BAE8A42" w:rsidR="00F63950" w:rsidRDefault="009E7C25" w:rsidP="009E7C25">
      <w:pPr>
        <w:pStyle w:val="Observation"/>
      </w:pPr>
      <w:bookmarkStart w:id="1" w:name="_Toc347823812"/>
      <w:bookmarkStart w:id="2" w:name="_Toc347823993"/>
      <w:bookmarkStart w:id="3" w:name="_Toc347824244"/>
      <w:bookmarkStart w:id="4" w:name="_Toc110850054"/>
      <w:r>
        <w:t xml:space="preserve">Questions 2 and </w:t>
      </w:r>
      <w:r w:rsidR="00640A54">
        <w:t>3</w:t>
      </w:r>
      <w:r>
        <w:t xml:space="preserve"> fall outside of RAN2 scope</w:t>
      </w:r>
      <w:r w:rsidR="003D3C45">
        <w:t>.</w:t>
      </w:r>
      <w:bookmarkEnd w:id="1"/>
      <w:bookmarkEnd w:id="2"/>
      <w:bookmarkEnd w:id="3"/>
      <w:bookmarkEnd w:id="4"/>
      <w:r w:rsidR="004857D7" w:rsidRPr="00740BCD">
        <w:t xml:space="preserve"> </w:t>
      </w:r>
    </w:p>
    <w:p w14:paraId="08A32DAE" w14:textId="77777777" w:rsidR="009E7C25" w:rsidRDefault="009E7C25" w:rsidP="00A04F49">
      <w:pPr>
        <w:pStyle w:val="BodyText"/>
      </w:pPr>
    </w:p>
    <w:p w14:paraId="497CFB9E" w14:textId="66AA8C66" w:rsidR="003742AC" w:rsidRDefault="009E7C25" w:rsidP="00A04F49">
      <w:pPr>
        <w:pStyle w:val="BodyText"/>
      </w:pPr>
      <w:r>
        <w:t>Question 1 is about network configurations and RAN2 could attempt to discuss</w:t>
      </w:r>
      <w:r w:rsidR="000167C8">
        <w:t xml:space="preserve"> a possible response</w:t>
      </w:r>
      <w:r w:rsidR="009D570A">
        <w:t>.</w:t>
      </w:r>
      <w:r w:rsidR="0092230A">
        <w:t xml:space="preserve"> Question 1 reads:</w:t>
      </w:r>
    </w:p>
    <w:p w14:paraId="1AEE0669" w14:textId="77777777" w:rsidR="0092230A" w:rsidRPr="00800A8B" w:rsidRDefault="0092230A" w:rsidP="0092230A">
      <w:pPr>
        <w:spacing w:after="120"/>
        <w:ind w:left="567"/>
        <w:jc w:val="both"/>
        <w:rPr>
          <w:i/>
          <w:iCs/>
          <w:sz w:val="22"/>
        </w:rPr>
      </w:pPr>
      <w:r w:rsidRPr="00800A8B">
        <w:rPr>
          <w:b/>
          <w:i/>
          <w:iCs/>
          <w:sz w:val="22"/>
        </w:rPr>
        <w:t>Question 1</w:t>
      </w:r>
      <w:r w:rsidRPr="00800A8B">
        <w:rPr>
          <w:i/>
          <w:iCs/>
          <w:sz w:val="22"/>
        </w:rPr>
        <w:t xml:space="preserve">: What is the relationship between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i/>
          <w:iCs/>
          <w:sz w:val="22"/>
        </w:rPr>
        <w:t xml:space="preserve"> and active UL (or joint) TCI state list? How does network configure the </w:t>
      </w:r>
      <w:r w:rsidRPr="00800A8B">
        <w:rPr>
          <w:rFonts w:eastAsia="MS Mincho"/>
          <w:i/>
          <w:iCs/>
          <w:sz w:val="22"/>
        </w:rPr>
        <w:t>RS resource indexes</w:t>
      </w:r>
      <w:r w:rsidRPr="00800A8B">
        <w:rPr>
          <w:i/>
          <w:iCs/>
          <w:sz w:val="22"/>
        </w:rPr>
        <w:t xml:space="preserve">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sidRPr="00800A8B">
        <w:rPr>
          <w:i/>
          <w:iCs/>
          <w:sz w:val="22"/>
        </w:rPr>
        <w:t xml:space="preserve"> ?</w:t>
      </w:r>
    </w:p>
    <w:p w14:paraId="44D5D4FF" w14:textId="77777777" w:rsidR="00330BDD" w:rsidRDefault="00330BDD" w:rsidP="00A04F49">
      <w:pPr>
        <w:pStyle w:val="BodyText"/>
      </w:pPr>
    </w:p>
    <w:p w14:paraId="37D90051" w14:textId="7AE8855A" w:rsidR="0092230A" w:rsidRDefault="00D245AF" w:rsidP="00A04F49">
      <w:pPr>
        <w:pStyle w:val="BodyText"/>
      </w:pPr>
      <w:r>
        <w:t xml:space="preserve">There the </w:t>
      </w:r>
      <w:r w:rsidRPr="00800A8B">
        <w:rPr>
          <w:i/>
          <w:iCs/>
          <w:sz w:val="22"/>
        </w:rPr>
        <w:t xml:space="preserve"> </w:t>
      </w:r>
      <m:oMath>
        <m:sSub>
          <m:sSubPr>
            <m:ctrlPr>
              <w:rPr>
                <w:rFonts w:ascii="Cambria Math" w:eastAsia="MS Mincho" w:hAnsi="Cambria Math"/>
                <w:i/>
                <w:iCs/>
                <w:sz w:val="22"/>
              </w:rPr>
            </m:ctrlPr>
          </m:sSubPr>
          <m:e>
            <m:r>
              <w:rPr>
                <w:rFonts w:ascii="Cambria Math" w:eastAsia="MS Mincho" w:hAnsi="Cambria Math"/>
                <w:sz w:val="22"/>
              </w:rPr>
              <m:t>q</m:t>
            </m:r>
          </m:e>
          <m:sub>
            <m:r>
              <w:rPr>
                <w:rFonts w:ascii="Cambria Math" w:eastAsia="MS Mincho" w:hAnsi="Cambria Math"/>
                <w:sz w:val="22"/>
              </w:rPr>
              <m:t>d</m:t>
            </m:r>
          </m:sub>
        </m:sSub>
      </m:oMath>
      <w:r>
        <w:rPr>
          <w:sz w:val="22"/>
        </w:rPr>
        <w:t xml:space="preserve">   </w:t>
      </w:r>
      <w:r w:rsidRPr="00D245AF">
        <w:t>corresponds to</w:t>
      </w:r>
      <w:r>
        <w:rPr>
          <w:sz w:val="22"/>
        </w:rPr>
        <w:t xml:space="preserve"> </w:t>
      </w:r>
      <w:r w:rsidRPr="00330BDD">
        <w:t xml:space="preserve">the field </w:t>
      </w:r>
      <w:r w:rsidRPr="00330BDD">
        <w:rPr>
          <w:i/>
          <w:iCs/>
        </w:rPr>
        <w:t>pathlossReferenceRS-Id-r17</w:t>
      </w:r>
      <w:r w:rsidRPr="00330BDD">
        <w:t xml:space="preserve"> optionally present in UL</w:t>
      </w:r>
      <w:r w:rsidR="00330BDD" w:rsidRPr="00330BDD">
        <w:t xml:space="preserve"> TCI state or in joint TCI state.</w:t>
      </w:r>
      <w:r w:rsidR="00330BDD">
        <w:t xml:space="preserve"> First part of the question is about the relationship </w:t>
      </w:r>
      <w:r w:rsidR="00D02A71">
        <w:t>between this field and active UL or joint TCI state list.</w:t>
      </w:r>
      <w:r w:rsidR="00E71CAD">
        <w:t xml:space="preserve"> </w:t>
      </w:r>
      <w:r w:rsidR="006E744E">
        <w:t xml:space="preserve">RAN2 could respond that the field </w:t>
      </w:r>
      <w:r w:rsidR="006E744E" w:rsidRPr="00330BDD">
        <w:rPr>
          <w:i/>
          <w:iCs/>
        </w:rPr>
        <w:t>pathlossReferenceRS-Id-r17</w:t>
      </w:r>
      <w:r w:rsidR="006E744E">
        <w:t xml:space="preserve"> is optionally present in each element of the list of activated UL or joint TCI states</w:t>
      </w:r>
      <w:r w:rsidR="000B226E">
        <w:t xml:space="preserve">. RAN2 could also clarify that the list of UL TCI states </w:t>
      </w:r>
      <w:proofErr w:type="gramStart"/>
      <w:r w:rsidR="000B226E">
        <w:t>are</w:t>
      </w:r>
      <w:proofErr w:type="gramEnd"/>
      <w:r w:rsidR="000B226E">
        <w:t xml:space="preserve"> configured in IE BWP-</w:t>
      </w:r>
      <w:proofErr w:type="spellStart"/>
      <w:r w:rsidR="000B226E">
        <w:t>UplinkDedicated</w:t>
      </w:r>
      <w:proofErr w:type="spellEnd"/>
      <w:r w:rsidR="000B226E">
        <w:t xml:space="preserve"> and list of </w:t>
      </w:r>
      <w:r w:rsidR="00BB41A3">
        <w:t>joint TCI states in PDSCH-Config and that UE is either configured with UL or joint TCI states and in case UE is configured with UL TCI stats, UE is also configured with DL TCI states</w:t>
      </w:r>
      <w:r w:rsidR="00C921C9">
        <w:t xml:space="preserve"> (in IE PDSCH-Config). </w:t>
      </w:r>
      <w:r w:rsidR="002C6B41">
        <w:t>Then, it could be clarified that the list or set of active TCI states is formed in the UE after UE receives a MAC CE</w:t>
      </w:r>
      <w:r w:rsidR="0099513F">
        <w:t xml:space="preserve"> (</w:t>
      </w:r>
      <w:r w:rsidR="0099513F" w:rsidRPr="0099513F">
        <w:t>6.1.3.47</w:t>
      </w:r>
      <w:r w:rsidR="0099513F">
        <w:t xml:space="preserve"> </w:t>
      </w:r>
      <w:r w:rsidR="0099513F" w:rsidRPr="0099513F">
        <w:t>Unified TCI States Activation/Deactivation MAC CE</w:t>
      </w:r>
      <w:r w:rsidR="0099513F">
        <w:t>)</w:t>
      </w:r>
      <w:r w:rsidR="002C6B41">
        <w:t xml:space="preserve"> to activate</w:t>
      </w:r>
      <w:r w:rsidR="004571CC">
        <w:t xml:space="preserve"> </w:t>
      </w:r>
      <w:r w:rsidR="006109D1">
        <w:t>a set of TCI states, UL or joint.</w:t>
      </w:r>
    </w:p>
    <w:p w14:paraId="4550C7C1" w14:textId="684834FE" w:rsidR="00FF7D91" w:rsidRPr="006E744E" w:rsidRDefault="00757D5B" w:rsidP="00A04F49">
      <w:pPr>
        <w:pStyle w:val="BodyText"/>
      </w:pPr>
      <w:r>
        <w:t xml:space="preserve">For the second part of the </w:t>
      </w:r>
      <w:proofErr w:type="gramStart"/>
      <w:r>
        <w:t>question</w:t>
      </w:r>
      <w:proofErr w:type="gramEnd"/>
      <w:r>
        <w:t xml:space="preserve"> it is not clear what RAN2 could respond as </w:t>
      </w:r>
      <w:r w:rsidR="005A249C">
        <w:t>it seems to be up to network implementation.</w:t>
      </w:r>
      <w:r>
        <w:t xml:space="preserve"> </w:t>
      </w:r>
      <w:r w:rsidR="008E66A9">
        <w:t>I</w:t>
      </w:r>
      <w:r w:rsidR="0067762D">
        <w:t>t</w:t>
      </w:r>
      <w:r w:rsidR="008E66A9">
        <w:t xml:space="preserve"> is assumed that the contact company </w:t>
      </w:r>
      <w:r w:rsidR="0067762D">
        <w:t>handles the LS response.</w:t>
      </w:r>
    </w:p>
    <w:p w14:paraId="7825153C" w14:textId="77777777" w:rsidR="0014535F" w:rsidRDefault="0014535F" w:rsidP="00A04F49">
      <w:pPr>
        <w:pStyle w:val="BodyText"/>
      </w:pPr>
    </w:p>
    <w:p w14:paraId="5ACDB44A" w14:textId="77777777" w:rsidR="00CF65DA" w:rsidRDefault="00CF65DA" w:rsidP="00A04F49">
      <w:pPr>
        <w:pStyle w:val="BodyText"/>
      </w:pPr>
    </w:p>
    <w:p w14:paraId="208A5732" w14:textId="750E5D2D" w:rsidR="004857D7" w:rsidRPr="00A04F49" w:rsidRDefault="004857D7" w:rsidP="004857D7">
      <w:pPr>
        <w:pStyle w:val="Proposal"/>
      </w:pPr>
      <w:bookmarkStart w:id="5" w:name="_Toc114732940"/>
      <w:r>
        <w:t xml:space="preserve">RAN2 </w:t>
      </w:r>
      <w:r w:rsidR="0067762D">
        <w:t xml:space="preserve">to </w:t>
      </w:r>
      <w:r w:rsidR="006C7150">
        <w:t>discuss response to Question 1 of the LS in R4-2214972.</w:t>
      </w:r>
      <w:bookmarkEnd w:id="5"/>
    </w:p>
    <w:p w14:paraId="763FEA9C" w14:textId="77777777" w:rsidR="00CF65DA" w:rsidRDefault="00CF65DA" w:rsidP="00A04F49">
      <w:pPr>
        <w:pStyle w:val="BodyText"/>
      </w:pPr>
    </w:p>
    <w:p w14:paraId="7FBB6BA6" w14:textId="77777777" w:rsidR="00CF65DA" w:rsidRDefault="00CF65DA" w:rsidP="00A04F49">
      <w:pPr>
        <w:pStyle w:val="BodyText"/>
      </w:pPr>
    </w:p>
    <w:p w14:paraId="0BBF9C1C" w14:textId="77777777" w:rsidR="00683748" w:rsidRDefault="00683748" w:rsidP="00683748">
      <w:pPr>
        <w:pStyle w:val="BodyText"/>
      </w:pPr>
    </w:p>
    <w:p w14:paraId="50D484E9" w14:textId="77777777" w:rsidR="00683748" w:rsidRDefault="00683748" w:rsidP="00A04F49">
      <w:pPr>
        <w:pStyle w:val="BodyText"/>
      </w:pPr>
    </w:p>
    <w:p w14:paraId="03FBB4F7" w14:textId="77777777" w:rsidR="00683748" w:rsidRDefault="00683748" w:rsidP="00A04F49">
      <w:pPr>
        <w:pStyle w:val="BodyText"/>
      </w:pPr>
    </w:p>
    <w:p w14:paraId="6A5A24CB" w14:textId="77777777" w:rsidR="00C473A5" w:rsidRDefault="00C473A5" w:rsidP="00CE0424">
      <w:pPr>
        <w:pStyle w:val="Heading1"/>
        <w:sectPr w:rsidR="00C473A5" w:rsidSect="00C473A5">
          <w:headerReference w:type="even" r:id="rId11"/>
          <w:footerReference w:type="default" r:id="rId12"/>
          <w:footnotePr>
            <w:numRestart w:val="eachSect"/>
          </w:footnotePr>
          <w:pgSz w:w="16840" w:h="11907" w:orient="landscape" w:code="9"/>
          <w:pgMar w:top="1134" w:right="1418" w:bottom="1134" w:left="1134" w:header="680" w:footer="567" w:gutter="0"/>
          <w:cols w:space="720"/>
          <w:docGrid w:linePitch="272"/>
        </w:sectPr>
      </w:pPr>
    </w:p>
    <w:p w14:paraId="1F428160" w14:textId="77777777" w:rsidR="00C01F33" w:rsidRPr="00CE0424" w:rsidRDefault="00C01F33" w:rsidP="00CE0424">
      <w:pPr>
        <w:pStyle w:val="Heading1"/>
      </w:pPr>
      <w:r w:rsidRPr="00CE0424">
        <w:lastRenderedPageBreak/>
        <w:t>Conclusion</w:t>
      </w:r>
    </w:p>
    <w:p w14:paraId="5569FC7E" w14:textId="77777777" w:rsidR="006E1C82" w:rsidRDefault="006E1C82" w:rsidP="008E065E">
      <w:pPr>
        <w:pStyle w:val="BodyText"/>
        <w:rPr>
          <w:b/>
          <w:bCs/>
        </w:rPr>
      </w:pPr>
    </w:p>
    <w:p w14:paraId="5E08459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0934D0" w14:textId="4B0DE81F" w:rsidR="006C7150" w:rsidRDefault="006E1C82">
      <w:pPr>
        <w:pStyle w:val="TableofFigures"/>
        <w:tabs>
          <w:tab w:val="right" w:leader="dot" w:pos="9629"/>
        </w:tabs>
        <w:rPr>
          <w:rFonts w:asciiTheme="minorHAnsi" w:eastAsiaTheme="minorEastAsia" w:hAnsiTheme="minorHAnsi" w:cstheme="minorBidi"/>
          <w:b w:val="0"/>
          <w:sz w:val="22"/>
          <w:szCs w:val="22"/>
          <w:lang w:val="en-FI" w:eastAsia="en-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4732940" w:history="1">
        <w:r w:rsidR="006C7150" w:rsidRPr="007E2BCE">
          <w:rPr>
            <w:rStyle w:val="Hyperlink"/>
            <w:noProof/>
          </w:rPr>
          <w:t>Proposal 1</w:t>
        </w:r>
        <w:r w:rsidR="006C7150">
          <w:rPr>
            <w:rFonts w:asciiTheme="minorHAnsi" w:eastAsiaTheme="minorEastAsia" w:hAnsiTheme="minorHAnsi" w:cstheme="minorBidi"/>
            <w:b w:val="0"/>
            <w:sz w:val="22"/>
            <w:szCs w:val="22"/>
            <w:lang w:val="en-FI" w:eastAsia="en-FI"/>
          </w:rPr>
          <w:tab/>
        </w:r>
        <w:r w:rsidR="006C7150" w:rsidRPr="007E2BCE">
          <w:rPr>
            <w:rStyle w:val="Hyperlink"/>
            <w:noProof/>
          </w:rPr>
          <w:t>RAN2 to discuss response to Question 1 of the LS in R4-2214972.</w:t>
        </w:r>
      </w:hyperlink>
    </w:p>
    <w:p w14:paraId="431752A9" w14:textId="383BF564" w:rsidR="006E1C82" w:rsidRPr="00CE0424" w:rsidRDefault="006E1C82" w:rsidP="006E1C82">
      <w:pPr>
        <w:pStyle w:val="BodyText"/>
        <w:rPr>
          <w:b/>
          <w:bCs/>
        </w:rPr>
      </w:pPr>
      <w:r>
        <w:rPr>
          <w:b/>
          <w:bCs/>
          <w:lang w:val="en-US"/>
        </w:rPr>
        <w:fldChar w:fldCharType="end"/>
      </w:r>
      <w:r w:rsidRPr="00CE0424">
        <w:rPr>
          <w:b/>
          <w:bCs/>
        </w:rPr>
        <w:t xml:space="preserve"> </w:t>
      </w:r>
    </w:p>
    <w:p w14:paraId="70CAF2D0" w14:textId="77777777" w:rsidR="008E065E" w:rsidRPr="00CE0424" w:rsidRDefault="008E065E" w:rsidP="008E065E">
      <w:pPr>
        <w:rPr>
          <w:b/>
          <w:bCs/>
        </w:rPr>
      </w:pPr>
    </w:p>
    <w:p w14:paraId="34D1FD90" w14:textId="77777777" w:rsidR="008E065E" w:rsidRPr="00CE0424" w:rsidRDefault="008E065E" w:rsidP="008E065E">
      <w:pPr>
        <w:rPr>
          <w:b/>
          <w:bCs/>
        </w:rPr>
      </w:pPr>
    </w:p>
    <w:p w14:paraId="76F95BA5" w14:textId="77777777" w:rsidR="00AB0BC8" w:rsidRPr="00CE0424" w:rsidRDefault="00AB0BC8" w:rsidP="00A04F49">
      <w:pPr>
        <w:rPr>
          <w:b/>
          <w:bCs/>
        </w:rPr>
      </w:pPr>
    </w:p>
    <w:p w14:paraId="573DBD14" w14:textId="77777777" w:rsidR="00311702" w:rsidRPr="00CE0424" w:rsidRDefault="00311702" w:rsidP="00AB0BC8"/>
    <w:p w14:paraId="768B9715" w14:textId="77777777" w:rsidR="00C01F33" w:rsidRPr="00CE0424" w:rsidRDefault="00C01F33" w:rsidP="006E062C"/>
    <w:p w14:paraId="642FF344" w14:textId="7D6A8ED3" w:rsidR="00F507D1" w:rsidRPr="00CE0424" w:rsidRDefault="005A249C" w:rsidP="00CE0424">
      <w:pPr>
        <w:pStyle w:val="Heading1"/>
      </w:pPr>
      <w:bookmarkStart w:id="6" w:name="_In-sequence_SDU_delivery"/>
      <w:bookmarkEnd w:id="6"/>
      <w:r>
        <w:t>Appendix</w:t>
      </w:r>
    </w:p>
    <w:p w14:paraId="04211960" w14:textId="77777777" w:rsidR="005A249C" w:rsidRDefault="005A249C" w:rsidP="005A249C">
      <w:pPr>
        <w:pStyle w:val="BodyText"/>
      </w:pPr>
    </w:p>
    <w:p w14:paraId="04D71D45" w14:textId="77777777" w:rsidR="005A249C" w:rsidRPr="00962B3F" w:rsidRDefault="005A249C" w:rsidP="005A249C">
      <w:pPr>
        <w:pStyle w:val="Heading4"/>
      </w:pPr>
      <w:bookmarkStart w:id="7" w:name="_Toc60777183"/>
      <w:bookmarkStart w:id="8" w:name="_Toc100930069"/>
      <w:r w:rsidRPr="00962B3F">
        <w:t>–</w:t>
      </w:r>
      <w:r w:rsidRPr="00962B3F">
        <w:tab/>
      </w:r>
      <w:r w:rsidRPr="00962B3F">
        <w:rPr>
          <w:i/>
        </w:rPr>
        <w:t>BWP-</w:t>
      </w:r>
      <w:proofErr w:type="spellStart"/>
      <w:r w:rsidRPr="00962B3F">
        <w:rPr>
          <w:i/>
        </w:rPr>
        <w:t>UplinkDedicated</w:t>
      </w:r>
      <w:bookmarkEnd w:id="7"/>
      <w:bookmarkEnd w:id="8"/>
      <w:proofErr w:type="spellEnd"/>
    </w:p>
    <w:p w14:paraId="4B8A85AE" w14:textId="77777777" w:rsidR="005A249C" w:rsidRPr="00962B3F" w:rsidRDefault="005A249C" w:rsidP="005A249C">
      <w:r w:rsidRPr="00962B3F">
        <w:t xml:space="preserve">The IE </w:t>
      </w:r>
      <w:r w:rsidRPr="00962B3F">
        <w:rPr>
          <w:i/>
        </w:rPr>
        <w:t>BWP-</w:t>
      </w:r>
      <w:proofErr w:type="spellStart"/>
      <w:r w:rsidRPr="00962B3F">
        <w:rPr>
          <w:i/>
        </w:rPr>
        <w:t>UplinkDedicated</w:t>
      </w:r>
      <w:proofErr w:type="spellEnd"/>
      <w:r w:rsidRPr="00962B3F">
        <w:t xml:space="preserve"> is used to configure the dedicated (UE specific) parameters of an uplink BWP.</w:t>
      </w:r>
    </w:p>
    <w:p w14:paraId="1C374519" w14:textId="77777777" w:rsidR="005A249C" w:rsidRPr="00962B3F" w:rsidRDefault="005A249C" w:rsidP="005A249C">
      <w:pPr>
        <w:pStyle w:val="TH"/>
      </w:pPr>
      <w:r w:rsidRPr="00962B3F">
        <w:rPr>
          <w:i/>
        </w:rPr>
        <w:t>BWP-</w:t>
      </w:r>
      <w:proofErr w:type="spellStart"/>
      <w:r w:rsidRPr="00962B3F">
        <w:rPr>
          <w:i/>
        </w:rPr>
        <w:t>UplinkDedicated</w:t>
      </w:r>
      <w:proofErr w:type="spellEnd"/>
      <w:r w:rsidRPr="00962B3F">
        <w:t xml:space="preserve"> information element</w:t>
      </w:r>
    </w:p>
    <w:p w14:paraId="0F627E3E" w14:textId="77777777" w:rsidR="005A249C" w:rsidRPr="00962B3F" w:rsidRDefault="005A249C" w:rsidP="005A249C">
      <w:pPr>
        <w:pStyle w:val="PL"/>
        <w:rPr>
          <w:color w:val="808080"/>
        </w:rPr>
      </w:pPr>
      <w:r w:rsidRPr="00962B3F">
        <w:rPr>
          <w:color w:val="808080"/>
        </w:rPr>
        <w:t>-- ASN1START</w:t>
      </w:r>
    </w:p>
    <w:p w14:paraId="5091BFCD" w14:textId="77777777" w:rsidR="005A249C" w:rsidRPr="00962B3F" w:rsidRDefault="005A249C" w:rsidP="005A249C">
      <w:pPr>
        <w:pStyle w:val="PL"/>
        <w:rPr>
          <w:color w:val="808080"/>
        </w:rPr>
      </w:pPr>
      <w:r w:rsidRPr="00962B3F">
        <w:rPr>
          <w:color w:val="808080"/>
        </w:rPr>
        <w:t>-- TAG-BWP-UPLINKDEDICATED-START</w:t>
      </w:r>
    </w:p>
    <w:p w14:paraId="02780CEB" w14:textId="77777777" w:rsidR="005A249C" w:rsidRPr="00962B3F" w:rsidRDefault="005A249C" w:rsidP="005A249C">
      <w:pPr>
        <w:pStyle w:val="PL"/>
      </w:pPr>
    </w:p>
    <w:p w14:paraId="529446FF" w14:textId="77777777" w:rsidR="005A249C" w:rsidRPr="00962B3F" w:rsidRDefault="005A249C" w:rsidP="005A249C">
      <w:pPr>
        <w:pStyle w:val="PL"/>
      </w:pPr>
      <w:r w:rsidRPr="00962B3F">
        <w:t xml:space="preserve">BWP-UplinkDedicated ::=             </w:t>
      </w:r>
      <w:r w:rsidRPr="00962B3F">
        <w:rPr>
          <w:color w:val="993366"/>
        </w:rPr>
        <w:t>SEQUENCE</w:t>
      </w:r>
      <w:r w:rsidRPr="00962B3F">
        <w:t xml:space="preserve"> {</w:t>
      </w:r>
    </w:p>
    <w:p w14:paraId="1D748440" w14:textId="77777777" w:rsidR="005A249C" w:rsidRPr="00962B3F" w:rsidRDefault="005A249C" w:rsidP="005A249C">
      <w:pPr>
        <w:pStyle w:val="PL"/>
        <w:rPr>
          <w:color w:val="808080"/>
        </w:rPr>
      </w:pPr>
      <w:r w:rsidRPr="00962B3F">
        <w:t xml:space="preserve">    pucch-Config                        SetupRelease { PUCCH-Config }                                           </w:t>
      </w:r>
      <w:r w:rsidRPr="00962B3F">
        <w:rPr>
          <w:color w:val="993366"/>
        </w:rPr>
        <w:t>OPTIONAL</w:t>
      </w:r>
      <w:r w:rsidRPr="00962B3F">
        <w:t xml:space="preserve">,   </w:t>
      </w:r>
      <w:r w:rsidRPr="00962B3F">
        <w:rPr>
          <w:color w:val="808080"/>
        </w:rPr>
        <w:t>-- Need M</w:t>
      </w:r>
    </w:p>
    <w:p w14:paraId="1A024D0A" w14:textId="77777777" w:rsidR="005A249C" w:rsidRPr="00962B3F" w:rsidRDefault="005A249C" w:rsidP="005A249C">
      <w:pPr>
        <w:pStyle w:val="PL"/>
        <w:rPr>
          <w:color w:val="808080"/>
        </w:rPr>
      </w:pPr>
      <w:r w:rsidRPr="00962B3F">
        <w:t xml:space="preserve">    pusch-Config                        SetupRelease { PUSCH-Config }                                           </w:t>
      </w:r>
      <w:r w:rsidRPr="00962B3F">
        <w:rPr>
          <w:color w:val="993366"/>
        </w:rPr>
        <w:t>OPTIONAL</w:t>
      </w:r>
      <w:r w:rsidRPr="00962B3F">
        <w:t xml:space="preserve">,   </w:t>
      </w:r>
      <w:r w:rsidRPr="00962B3F">
        <w:rPr>
          <w:color w:val="808080"/>
        </w:rPr>
        <w:t>-- Need M</w:t>
      </w:r>
    </w:p>
    <w:p w14:paraId="65523E8A" w14:textId="77777777" w:rsidR="005A249C" w:rsidRPr="00962B3F" w:rsidRDefault="005A249C" w:rsidP="005A249C">
      <w:pPr>
        <w:pStyle w:val="PL"/>
        <w:rPr>
          <w:color w:val="808080"/>
        </w:rPr>
      </w:pPr>
      <w:r w:rsidRPr="00962B3F">
        <w:t xml:space="preserve">    configuredGrantConfig               SetupRelease { ConfiguredGrantConfig }                                  </w:t>
      </w:r>
      <w:r w:rsidRPr="00962B3F">
        <w:rPr>
          <w:color w:val="993366"/>
        </w:rPr>
        <w:t>OPTIONAL</w:t>
      </w:r>
      <w:r w:rsidRPr="00962B3F">
        <w:t xml:space="preserve">,   </w:t>
      </w:r>
      <w:r w:rsidRPr="00962B3F">
        <w:rPr>
          <w:color w:val="808080"/>
        </w:rPr>
        <w:t>-- Need M</w:t>
      </w:r>
    </w:p>
    <w:p w14:paraId="1F362008" w14:textId="77777777" w:rsidR="005A249C" w:rsidRPr="00962B3F" w:rsidRDefault="005A249C" w:rsidP="005A249C">
      <w:pPr>
        <w:pStyle w:val="PL"/>
        <w:rPr>
          <w:color w:val="808080"/>
        </w:rPr>
      </w:pPr>
      <w:r w:rsidRPr="00962B3F">
        <w:t xml:space="preserve">    srs-Config                          SetupRelease { SRS-Config }                                             </w:t>
      </w:r>
      <w:r w:rsidRPr="00962B3F">
        <w:rPr>
          <w:color w:val="993366"/>
        </w:rPr>
        <w:t>OPTIONAL</w:t>
      </w:r>
      <w:r w:rsidRPr="00962B3F">
        <w:t xml:space="preserve">,   </w:t>
      </w:r>
      <w:r w:rsidRPr="00962B3F">
        <w:rPr>
          <w:color w:val="808080"/>
        </w:rPr>
        <w:t>-- Need M</w:t>
      </w:r>
    </w:p>
    <w:p w14:paraId="7A779BF5" w14:textId="77777777" w:rsidR="005A249C" w:rsidRPr="00962B3F" w:rsidRDefault="005A249C" w:rsidP="005A249C">
      <w:pPr>
        <w:pStyle w:val="PL"/>
        <w:rPr>
          <w:color w:val="808080"/>
        </w:rPr>
      </w:pPr>
      <w:r w:rsidRPr="00962B3F">
        <w:t xml:space="preserve">    beamFailureRecoveryConfig           SetupRelease { BeamFailureRecoveryConfig }                              </w:t>
      </w:r>
      <w:r w:rsidRPr="00962B3F">
        <w:rPr>
          <w:color w:val="993366"/>
        </w:rPr>
        <w:t>OPTIONAL</w:t>
      </w:r>
      <w:r w:rsidRPr="00962B3F">
        <w:t xml:space="preserve">,   </w:t>
      </w:r>
      <w:r w:rsidRPr="00962B3F">
        <w:rPr>
          <w:color w:val="808080"/>
        </w:rPr>
        <w:t>-- Cond SpCellOnly</w:t>
      </w:r>
    </w:p>
    <w:p w14:paraId="59A70A07" w14:textId="77777777" w:rsidR="005A249C" w:rsidRPr="00962B3F" w:rsidRDefault="005A249C" w:rsidP="005A249C">
      <w:pPr>
        <w:pStyle w:val="PL"/>
      </w:pPr>
      <w:r w:rsidRPr="00962B3F">
        <w:t xml:space="preserve">    ...,</w:t>
      </w:r>
    </w:p>
    <w:p w14:paraId="78388A7A" w14:textId="77777777" w:rsidR="005A249C" w:rsidRPr="00962B3F" w:rsidRDefault="005A249C" w:rsidP="005A249C">
      <w:pPr>
        <w:pStyle w:val="PL"/>
      </w:pPr>
      <w:r w:rsidRPr="00962B3F">
        <w:t xml:space="preserve">    [[</w:t>
      </w:r>
    </w:p>
    <w:p w14:paraId="2C2565A7" w14:textId="77777777" w:rsidR="005A249C" w:rsidRPr="00962B3F" w:rsidRDefault="005A249C" w:rsidP="005A249C">
      <w:pPr>
        <w:pStyle w:val="PL"/>
        <w:rPr>
          <w:color w:val="808080"/>
        </w:rPr>
      </w:pPr>
      <w:r w:rsidRPr="00962B3F">
        <w:t xml:space="preserve">    sl-PUCCH-Config-r16                 SetupRelease { PUCCH-Config }                                           </w:t>
      </w:r>
      <w:r w:rsidRPr="00962B3F">
        <w:rPr>
          <w:color w:val="993366"/>
        </w:rPr>
        <w:t>OPTIONAL</w:t>
      </w:r>
      <w:r w:rsidRPr="00962B3F">
        <w:t xml:space="preserve">,   </w:t>
      </w:r>
      <w:r w:rsidRPr="00962B3F">
        <w:rPr>
          <w:color w:val="808080"/>
        </w:rPr>
        <w:t>-- Need M</w:t>
      </w:r>
    </w:p>
    <w:p w14:paraId="31B990E9" w14:textId="77777777" w:rsidR="005A249C" w:rsidRPr="00962B3F" w:rsidRDefault="005A249C" w:rsidP="005A249C">
      <w:pPr>
        <w:pStyle w:val="PL"/>
        <w:rPr>
          <w:color w:val="808080"/>
        </w:rPr>
      </w:pPr>
      <w:r w:rsidRPr="00962B3F">
        <w:t xml:space="preserve">    cp-ExtensionC2-r16                  </w:t>
      </w:r>
      <w:r w:rsidRPr="00962B3F">
        <w:rPr>
          <w:color w:val="993366"/>
        </w:rPr>
        <w:t>INTEGER</w:t>
      </w:r>
      <w:r w:rsidRPr="00962B3F">
        <w:t xml:space="preserve"> (1..28)                                                         </w:t>
      </w:r>
      <w:r w:rsidRPr="00962B3F">
        <w:rPr>
          <w:color w:val="993366"/>
        </w:rPr>
        <w:t>OPTIONAL</w:t>
      </w:r>
      <w:r w:rsidRPr="00962B3F">
        <w:t xml:space="preserve">,   </w:t>
      </w:r>
      <w:r w:rsidRPr="00962B3F">
        <w:rPr>
          <w:color w:val="808080"/>
        </w:rPr>
        <w:t>-- Need R</w:t>
      </w:r>
    </w:p>
    <w:p w14:paraId="36F8FAEF" w14:textId="77777777" w:rsidR="005A249C" w:rsidRPr="00962B3F" w:rsidRDefault="005A249C" w:rsidP="005A249C">
      <w:pPr>
        <w:pStyle w:val="PL"/>
        <w:rPr>
          <w:color w:val="808080"/>
        </w:rPr>
      </w:pPr>
      <w:r w:rsidRPr="00962B3F">
        <w:t xml:space="preserve">    cp-ExtensionC3-r16                  </w:t>
      </w:r>
      <w:r w:rsidRPr="00962B3F">
        <w:rPr>
          <w:color w:val="993366"/>
        </w:rPr>
        <w:t>INTEGER</w:t>
      </w:r>
      <w:r w:rsidRPr="00962B3F">
        <w:t xml:space="preserve"> (1..28)                                                         </w:t>
      </w:r>
      <w:r w:rsidRPr="00962B3F">
        <w:rPr>
          <w:color w:val="993366"/>
        </w:rPr>
        <w:t>OPTIONAL</w:t>
      </w:r>
      <w:r w:rsidRPr="00962B3F">
        <w:t xml:space="preserve">,   </w:t>
      </w:r>
      <w:r w:rsidRPr="00962B3F">
        <w:rPr>
          <w:color w:val="808080"/>
        </w:rPr>
        <w:t>-- Need R</w:t>
      </w:r>
    </w:p>
    <w:p w14:paraId="08BF76D3" w14:textId="77777777" w:rsidR="005A249C" w:rsidRPr="00962B3F" w:rsidRDefault="005A249C" w:rsidP="005A249C">
      <w:pPr>
        <w:pStyle w:val="PL"/>
        <w:rPr>
          <w:color w:val="808080"/>
        </w:rPr>
      </w:pPr>
      <w:r w:rsidRPr="00962B3F">
        <w:t xml:space="preserve">    useInterlacePUCCH-PUSCH-r16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343E2185" w14:textId="77777777" w:rsidR="005A249C" w:rsidRPr="00962B3F" w:rsidRDefault="005A249C" w:rsidP="005A249C">
      <w:pPr>
        <w:pStyle w:val="PL"/>
        <w:rPr>
          <w:color w:val="808080"/>
        </w:rPr>
      </w:pPr>
      <w:r w:rsidRPr="00962B3F">
        <w:t xml:space="preserve">    pucch-ConfigurationList-r16         SetupRelease { PUCCH-ConfigurationList-r16 }                            </w:t>
      </w:r>
      <w:r w:rsidRPr="00962B3F">
        <w:rPr>
          <w:color w:val="993366"/>
        </w:rPr>
        <w:t>OPTIONAL</w:t>
      </w:r>
      <w:r w:rsidRPr="00962B3F">
        <w:t xml:space="preserve">,   </w:t>
      </w:r>
      <w:r w:rsidRPr="00962B3F">
        <w:rPr>
          <w:color w:val="808080"/>
        </w:rPr>
        <w:t>-- Need M</w:t>
      </w:r>
    </w:p>
    <w:p w14:paraId="4E98ACE1" w14:textId="77777777" w:rsidR="005A249C" w:rsidRPr="00962B3F" w:rsidRDefault="005A249C" w:rsidP="005A249C">
      <w:pPr>
        <w:pStyle w:val="PL"/>
        <w:rPr>
          <w:color w:val="808080"/>
        </w:rPr>
      </w:pPr>
      <w:r w:rsidRPr="00962B3F">
        <w:t xml:space="preserve">    lbt-FailureRecoveryConfig-r16       SetupRelease { LBT-FailureRecoveryConfig-r16 }                          </w:t>
      </w:r>
      <w:r w:rsidRPr="00962B3F">
        <w:rPr>
          <w:color w:val="993366"/>
        </w:rPr>
        <w:t>OPTIONAL</w:t>
      </w:r>
      <w:r w:rsidRPr="00962B3F">
        <w:t xml:space="preserve">,   </w:t>
      </w:r>
      <w:r w:rsidRPr="00962B3F">
        <w:rPr>
          <w:color w:val="808080"/>
        </w:rPr>
        <w:t>-- Need M</w:t>
      </w:r>
    </w:p>
    <w:p w14:paraId="522D0B1B" w14:textId="77777777" w:rsidR="005A249C" w:rsidRPr="00962B3F" w:rsidRDefault="005A249C" w:rsidP="005A249C">
      <w:pPr>
        <w:pStyle w:val="PL"/>
        <w:rPr>
          <w:color w:val="808080"/>
        </w:rPr>
      </w:pPr>
      <w:r w:rsidRPr="00962B3F">
        <w:t xml:space="preserve">    configuredGrantConfigToAddModList-r16                 ConfiguredGrantConfigToAddModList-r16                 </w:t>
      </w:r>
      <w:r w:rsidRPr="00962B3F">
        <w:rPr>
          <w:color w:val="993366"/>
        </w:rPr>
        <w:t>OPTIONAL</w:t>
      </w:r>
      <w:r w:rsidRPr="00962B3F">
        <w:t xml:space="preserve">,   </w:t>
      </w:r>
      <w:r w:rsidRPr="00962B3F">
        <w:rPr>
          <w:color w:val="808080"/>
        </w:rPr>
        <w:t>-- Need N</w:t>
      </w:r>
    </w:p>
    <w:p w14:paraId="250FDCB5" w14:textId="77777777" w:rsidR="005A249C" w:rsidRPr="00962B3F" w:rsidRDefault="005A249C" w:rsidP="005A249C">
      <w:pPr>
        <w:pStyle w:val="PL"/>
        <w:rPr>
          <w:color w:val="808080"/>
        </w:rPr>
      </w:pPr>
      <w:r w:rsidRPr="00962B3F">
        <w:t xml:space="preserve">    configuredGrantConfigToReleaseList-r16                ConfiguredGrantConfigToReleaseList-r16                </w:t>
      </w:r>
      <w:r w:rsidRPr="00962B3F">
        <w:rPr>
          <w:color w:val="993366"/>
        </w:rPr>
        <w:t>OPTIONAL</w:t>
      </w:r>
      <w:r w:rsidRPr="00962B3F">
        <w:t xml:space="preserve">,   </w:t>
      </w:r>
      <w:r w:rsidRPr="00962B3F">
        <w:rPr>
          <w:color w:val="808080"/>
        </w:rPr>
        <w:t>-- Need N</w:t>
      </w:r>
    </w:p>
    <w:p w14:paraId="6C92D3AF" w14:textId="77777777" w:rsidR="005A249C" w:rsidRPr="00962B3F" w:rsidRDefault="005A249C" w:rsidP="005A249C">
      <w:pPr>
        <w:pStyle w:val="PL"/>
        <w:rPr>
          <w:color w:val="808080"/>
        </w:rPr>
      </w:pPr>
      <w:r w:rsidRPr="00962B3F">
        <w:t xml:space="preserve">    configuredGrantConfigType2DeactivationStateList-r16   ConfiguredGrantConfigType2DeactivationStateList-r16   </w:t>
      </w:r>
      <w:r w:rsidRPr="00962B3F">
        <w:rPr>
          <w:color w:val="993366"/>
        </w:rPr>
        <w:t>OPTIONAL</w:t>
      </w:r>
      <w:r w:rsidRPr="00962B3F">
        <w:t xml:space="preserve">    </w:t>
      </w:r>
      <w:r w:rsidRPr="00962B3F">
        <w:rPr>
          <w:color w:val="808080"/>
        </w:rPr>
        <w:t>-- Need R</w:t>
      </w:r>
    </w:p>
    <w:p w14:paraId="57CFC8CC" w14:textId="77777777" w:rsidR="005A249C" w:rsidRPr="00962B3F" w:rsidRDefault="005A249C" w:rsidP="005A249C">
      <w:pPr>
        <w:pStyle w:val="PL"/>
      </w:pPr>
      <w:r w:rsidRPr="00962B3F">
        <w:t xml:space="preserve">    ]],</w:t>
      </w:r>
    </w:p>
    <w:p w14:paraId="59572D6C" w14:textId="77777777" w:rsidR="005A249C" w:rsidRPr="00962B3F" w:rsidRDefault="005A249C" w:rsidP="005A249C">
      <w:pPr>
        <w:pStyle w:val="PL"/>
      </w:pPr>
      <w:r w:rsidRPr="00962B3F">
        <w:t xml:space="preserve">    [[</w:t>
      </w:r>
    </w:p>
    <w:p w14:paraId="007676FC" w14:textId="77777777" w:rsidR="005A249C" w:rsidRPr="00B77A2B" w:rsidRDefault="005A249C" w:rsidP="005A249C">
      <w:pPr>
        <w:pStyle w:val="PL"/>
        <w:rPr>
          <w:highlight w:val="yellow"/>
        </w:rPr>
      </w:pPr>
      <w:r w:rsidRPr="00962B3F">
        <w:t xml:space="preserve">    </w:t>
      </w:r>
      <w:r w:rsidRPr="00B77A2B">
        <w:rPr>
          <w:highlight w:val="yellow"/>
        </w:rPr>
        <w:t xml:space="preserve">ul-TCI-StateList-r17                </w:t>
      </w:r>
      <w:r w:rsidRPr="00B77A2B">
        <w:rPr>
          <w:color w:val="993366"/>
          <w:highlight w:val="yellow"/>
        </w:rPr>
        <w:t>CHOICE</w:t>
      </w:r>
      <w:r w:rsidRPr="00B77A2B">
        <w:rPr>
          <w:highlight w:val="yellow"/>
        </w:rPr>
        <w:t xml:space="preserve"> {</w:t>
      </w:r>
    </w:p>
    <w:p w14:paraId="5BBF407E" w14:textId="77777777" w:rsidR="005A249C" w:rsidRPr="00B77A2B" w:rsidRDefault="005A249C" w:rsidP="005A249C">
      <w:pPr>
        <w:pStyle w:val="PL"/>
        <w:rPr>
          <w:highlight w:val="yellow"/>
        </w:rPr>
      </w:pPr>
      <w:r w:rsidRPr="00B77A2B">
        <w:rPr>
          <w:highlight w:val="yellow"/>
        </w:rPr>
        <w:t xml:space="preserve">        explicitlist                        </w:t>
      </w:r>
      <w:r w:rsidRPr="00B77A2B">
        <w:rPr>
          <w:color w:val="993366"/>
          <w:highlight w:val="yellow"/>
        </w:rPr>
        <w:t>SEQUENCE</w:t>
      </w:r>
      <w:r w:rsidRPr="00B77A2B">
        <w:rPr>
          <w:highlight w:val="yellow"/>
        </w:rPr>
        <w:t xml:space="preserve"> {</w:t>
      </w:r>
    </w:p>
    <w:p w14:paraId="5319FC4A" w14:textId="77777777" w:rsidR="005A249C" w:rsidRPr="00B77A2B" w:rsidRDefault="005A249C" w:rsidP="005A249C">
      <w:pPr>
        <w:pStyle w:val="PL"/>
        <w:rPr>
          <w:color w:val="808080"/>
          <w:highlight w:val="yellow"/>
        </w:rPr>
      </w:pPr>
      <w:r w:rsidRPr="00B77A2B">
        <w:rPr>
          <w:highlight w:val="yellow"/>
        </w:rPr>
        <w:lastRenderedPageBreak/>
        <w:t xml:space="preserve">            ul-TCI-ToAddModList-r17             </w:t>
      </w:r>
      <w:r w:rsidRPr="00B77A2B">
        <w:rPr>
          <w:color w:val="993366"/>
          <w:highlight w:val="yellow"/>
        </w:rPr>
        <w:t>SEQUENCE</w:t>
      </w:r>
      <w:r w:rsidRPr="00B77A2B">
        <w:rPr>
          <w:highlight w:val="yellow"/>
        </w:rPr>
        <w:t xml:space="preserve"> (</w:t>
      </w:r>
      <w:r w:rsidRPr="00B77A2B">
        <w:rPr>
          <w:color w:val="993366"/>
          <w:highlight w:val="yellow"/>
        </w:rPr>
        <w:t>SIZE</w:t>
      </w:r>
      <w:r w:rsidRPr="00B77A2B">
        <w:rPr>
          <w:highlight w:val="yellow"/>
        </w:rPr>
        <w:t xml:space="preserve"> (1..maxUL-TCI-r17))</w:t>
      </w:r>
      <w:r w:rsidRPr="00B77A2B">
        <w:rPr>
          <w:color w:val="993366"/>
          <w:highlight w:val="yellow"/>
        </w:rPr>
        <w:t xml:space="preserve"> OF</w:t>
      </w:r>
      <w:r w:rsidRPr="00B77A2B">
        <w:rPr>
          <w:highlight w:val="yellow"/>
        </w:rPr>
        <w:t xml:space="preserve"> TCI-UL-State-r17          </w:t>
      </w:r>
      <w:r w:rsidRPr="00B77A2B">
        <w:rPr>
          <w:color w:val="993366"/>
          <w:highlight w:val="yellow"/>
        </w:rPr>
        <w:t>OPTIONAL</w:t>
      </w:r>
      <w:r w:rsidRPr="00B77A2B">
        <w:rPr>
          <w:highlight w:val="yellow"/>
        </w:rPr>
        <w:t xml:space="preserve">,   </w:t>
      </w:r>
      <w:r w:rsidRPr="00B77A2B">
        <w:rPr>
          <w:color w:val="808080"/>
          <w:highlight w:val="yellow"/>
        </w:rPr>
        <w:t>-- Need N</w:t>
      </w:r>
    </w:p>
    <w:p w14:paraId="26F07202" w14:textId="77777777" w:rsidR="005A249C" w:rsidRPr="00B77A2B" w:rsidRDefault="005A249C" w:rsidP="005A249C">
      <w:pPr>
        <w:pStyle w:val="PL"/>
        <w:rPr>
          <w:color w:val="808080"/>
          <w:highlight w:val="yellow"/>
        </w:rPr>
      </w:pPr>
      <w:r w:rsidRPr="00B77A2B">
        <w:rPr>
          <w:highlight w:val="yellow"/>
        </w:rPr>
        <w:t xml:space="preserve">            ul-TCI-ToReleaseList-r17            </w:t>
      </w:r>
      <w:r w:rsidRPr="00B77A2B">
        <w:rPr>
          <w:color w:val="993366"/>
          <w:highlight w:val="yellow"/>
        </w:rPr>
        <w:t>SEQUENCE</w:t>
      </w:r>
      <w:r w:rsidRPr="00B77A2B">
        <w:rPr>
          <w:highlight w:val="yellow"/>
        </w:rPr>
        <w:t xml:space="preserve"> (</w:t>
      </w:r>
      <w:r w:rsidRPr="00B77A2B">
        <w:rPr>
          <w:color w:val="993366"/>
          <w:highlight w:val="yellow"/>
        </w:rPr>
        <w:t>SIZE</w:t>
      </w:r>
      <w:r w:rsidRPr="00B77A2B">
        <w:rPr>
          <w:highlight w:val="yellow"/>
        </w:rPr>
        <w:t xml:space="preserve"> (1..maxUL-TCI-r17))</w:t>
      </w:r>
      <w:r w:rsidRPr="00B77A2B">
        <w:rPr>
          <w:color w:val="993366"/>
          <w:highlight w:val="yellow"/>
        </w:rPr>
        <w:t xml:space="preserve"> OF</w:t>
      </w:r>
      <w:r w:rsidRPr="00B77A2B">
        <w:rPr>
          <w:highlight w:val="yellow"/>
        </w:rPr>
        <w:t xml:space="preserve"> TCI-UL-State-Id-r17       </w:t>
      </w:r>
      <w:r w:rsidRPr="00B77A2B">
        <w:rPr>
          <w:color w:val="993366"/>
          <w:highlight w:val="yellow"/>
        </w:rPr>
        <w:t>OPTIONAL</w:t>
      </w:r>
      <w:r w:rsidRPr="00B77A2B">
        <w:rPr>
          <w:highlight w:val="yellow"/>
        </w:rPr>
        <w:t xml:space="preserve">    </w:t>
      </w:r>
      <w:r w:rsidRPr="00B77A2B">
        <w:rPr>
          <w:color w:val="808080"/>
          <w:highlight w:val="yellow"/>
        </w:rPr>
        <w:t>-- Need N</w:t>
      </w:r>
    </w:p>
    <w:p w14:paraId="7152895F" w14:textId="77777777" w:rsidR="005A249C" w:rsidRPr="00B77A2B" w:rsidRDefault="005A249C" w:rsidP="005A249C">
      <w:pPr>
        <w:pStyle w:val="PL"/>
        <w:rPr>
          <w:highlight w:val="yellow"/>
        </w:rPr>
      </w:pPr>
      <w:r w:rsidRPr="00B77A2B">
        <w:rPr>
          <w:highlight w:val="yellow"/>
        </w:rPr>
        <w:t xml:space="preserve">        },</w:t>
      </w:r>
    </w:p>
    <w:p w14:paraId="066CE8C4" w14:textId="77777777" w:rsidR="005A249C" w:rsidRPr="00B77A2B" w:rsidRDefault="005A249C" w:rsidP="005A249C">
      <w:pPr>
        <w:pStyle w:val="PL"/>
        <w:rPr>
          <w:highlight w:val="yellow"/>
        </w:rPr>
      </w:pPr>
      <w:r w:rsidRPr="00B77A2B">
        <w:rPr>
          <w:highlight w:val="yellow"/>
        </w:rPr>
        <w:t xml:space="preserve">        unifiedTCI-StateRef-r17         ServingCellAndBWP-Id-r17</w:t>
      </w:r>
    </w:p>
    <w:p w14:paraId="1B2A665F" w14:textId="77777777" w:rsidR="005A249C" w:rsidRPr="00962B3F" w:rsidRDefault="005A249C" w:rsidP="005A249C">
      <w:pPr>
        <w:pStyle w:val="PL"/>
        <w:rPr>
          <w:color w:val="808080"/>
        </w:rPr>
      </w:pPr>
      <w:r w:rsidRPr="00B77A2B">
        <w:rPr>
          <w:highlight w:val="yellow"/>
        </w:rPr>
        <w:t xml:space="preserve">    }                                                                                                           </w:t>
      </w:r>
      <w:r w:rsidRPr="00B77A2B">
        <w:rPr>
          <w:color w:val="993366"/>
          <w:highlight w:val="yellow"/>
        </w:rPr>
        <w:t>OPTIONAL</w:t>
      </w:r>
      <w:r w:rsidRPr="00B77A2B">
        <w:rPr>
          <w:highlight w:val="yellow"/>
        </w:rPr>
        <w:t xml:space="preserve">,  </w:t>
      </w:r>
      <w:r w:rsidRPr="00B77A2B">
        <w:rPr>
          <w:color w:val="808080"/>
          <w:highlight w:val="yellow"/>
        </w:rPr>
        <w:t>-- Need R</w:t>
      </w:r>
    </w:p>
    <w:p w14:paraId="44A602B5" w14:textId="77777777" w:rsidR="005A249C" w:rsidRPr="00962B3F" w:rsidRDefault="005A249C" w:rsidP="005A249C">
      <w:pPr>
        <w:pStyle w:val="PL"/>
        <w:rPr>
          <w:color w:val="808080"/>
        </w:rPr>
      </w:pPr>
      <w:r w:rsidRPr="00962B3F">
        <w:t xml:space="preserve">    ul-powerControl-r17                Uplink-powerControlId-r17                                                </w:t>
      </w:r>
      <w:r w:rsidRPr="00962B3F">
        <w:rPr>
          <w:color w:val="993366"/>
        </w:rPr>
        <w:t>OPTIONAL</w:t>
      </w:r>
      <w:r w:rsidRPr="00962B3F">
        <w:t xml:space="preserve">,  </w:t>
      </w:r>
      <w:r w:rsidRPr="00962B3F">
        <w:rPr>
          <w:color w:val="808080"/>
        </w:rPr>
        <w:t>-- Cond NoTCI-PC</w:t>
      </w:r>
    </w:p>
    <w:p w14:paraId="2FC2BC70" w14:textId="77777777" w:rsidR="005A249C" w:rsidRPr="00962B3F" w:rsidRDefault="005A249C" w:rsidP="005A249C">
      <w:pPr>
        <w:pStyle w:val="PL"/>
        <w:rPr>
          <w:color w:val="808080"/>
        </w:rPr>
      </w:pPr>
      <w:r w:rsidRPr="00962B3F">
        <w:t xml:space="preserve">    pucch-ConfigurationListMulticast1-r17  SetupRelease { PUCCH-ConfigurationList-r16 }                         </w:t>
      </w:r>
      <w:r w:rsidRPr="00962B3F">
        <w:rPr>
          <w:color w:val="993366"/>
        </w:rPr>
        <w:t>OPTIONAL</w:t>
      </w:r>
      <w:r w:rsidRPr="00962B3F">
        <w:t xml:space="preserve">,  </w:t>
      </w:r>
      <w:r w:rsidRPr="00962B3F">
        <w:rPr>
          <w:color w:val="808080"/>
        </w:rPr>
        <w:t>-- Need M</w:t>
      </w:r>
    </w:p>
    <w:p w14:paraId="5CC3D0A1" w14:textId="77777777" w:rsidR="005A249C" w:rsidRPr="00962B3F" w:rsidRDefault="005A249C" w:rsidP="005A249C">
      <w:pPr>
        <w:pStyle w:val="PL"/>
        <w:rPr>
          <w:color w:val="808080"/>
        </w:rPr>
      </w:pPr>
      <w:r w:rsidRPr="00962B3F">
        <w:t xml:space="preserve">    pucch-ConfigurationListMulticast2-r17  SetupRelease { PUCCH-ConfigurationList-r16 }                         </w:t>
      </w:r>
      <w:r w:rsidRPr="00962B3F">
        <w:rPr>
          <w:color w:val="993366"/>
        </w:rPr>
        <w:t>OPTIONAL</w:t>
      </w:r>
      <w:r w:rsidRPr="00962B3F">
        <w:t xml:space="preserve">   </w:t>
      </w:r>
      <w:r w:rsidRPr="00962B3F">
        <w:rPr>
          <w:color w:val="808080"/>
        </w:rPr>
        <w:t>-- Need M</w:t>
      </w:r>
    </w:p>
    <w:p w14:paraId="5F279650" w14:textId="77777777" w:rsidR="005A249C" w:rsidRPr="00962B3F" w:rsidRDefault="005A249C" w:rsidP="005A249C">
      <w:pPr>
        <w:pStyle w:val="PL"/>
      </w:pPr>
      <w:r w:rsidRPr="00962B3F">
        <w:t xml:space="preserve">    ]]</w:t>
      </w:r>
    </w:p>
    <w:p w14:paraId="0CBE7580" w14:textId="77777777" w:rsidR="005A249C" w:rsidRPr="00962B3F" w:rsidRDefault="005A249C" w:rsidP="005A249C">
      <w:pPr>
        <w:pStyle w:val="PL"/>
      </w:pPr>
      <w:r w:rsidRPr="00962B3F">
        <w:t>}</w:t>
      </w:r>
    </w:p>
    <w:p w14:paraId="01AE5B56" w14:textId="77777777" w:rsidR="005A249C" w:rsidRPr="00962B3F" w:rsidRDefault="005A249C" w:rsidP="005A249C">
      <w:pPr>
        <w:pStyle w:val="PL"/>
      </w:pPr>
    </w:p>
    <w:p w14:paraId="18F2AFB0" w14:textId="77777777" w:rsidR="005A249C" w:rsidRPr="00962B3F" w:rsidRDefault="005A249C" w:rsidP="005A249C">
      <w:pPr>
        <w:pStyle w:val="PL"/>
      </w:pPr>
      <w:r w:rsidRPr="00962B3F">
        <w:t xml:space="preserve">ConfiguredGrantConfigToAddModList-r16    ::= </w:t>
      </w:r>
      <w:r w:rsidRPr="00962B3F">
        <w:rPr>
          <w:color w:val="993366"/>
        </w:rPr>
        <w:t>SEQUENCE</w:t>
      </w:r>
      <w:r w:rsidRPr="00962B3F">
        <w:t xml:space="preserve"> (</w:t>
      </w:r>
      <w:r w:rsidRPr="00962B3F">
        <w:rPr>
          <w:color w:val="993366"/>
        </w:rPr>
        <w:t>SIZE</w:t>
      </w:r>
      <w:r w:rsidRPr="00962B3F">
        <w:t xml:space="preserve"> (1..maxNrofConfiguredGrantConfig-r16))</w:t>
      </w:r>
      <w:r w:rsidRPr="00962B3F">
        <w:rPr>
          <w:color w:val="993366"/>
        </w:rPr>
        <w:t xml:space="preserve"> OF</w:t>
      </w:r>
      <w:r w:rsidRPr="00962B3F">
        <w:t xml:space="preserve"> ConfiguredGrantConfig</w:t>
      </w:r>
    </w:p>
    <w:p w14:paraId="314AA452" w14:textId="77777777" w:rsidR="005A249C" w:rsidRPr="00962B3F" w:rsidRDefault="005A249C" w:rsidP="005A249C">
      <w:pPr>
        <w:pStyle w:val="PL"/>
      </w:pPr>
    </w:p>
    <w:p w14:paraId="178E9CCE" w14:textId="77777777" w:rsidR="005A249C" w:rsidRPr="00962B3F" w:rsidRDefault="005A249C" w:rsidP="005A249C">
      <w:pPr>
        <w:pStyle w:val="PL"/>
      </w:pPr>
      <w:r w:rsidRPr="00962B3F">
        <w:t xml:space="preserve">ConfiguredGrantConfigToReleaseList-r16   ::= </w:t>
      </w:r>
      <w:r w:rsidRPr="00962B3F">
        <w:rPr>
          <w:color w:val="993366"/>
        </w:rPr>
        <w:t>SEQUENCE</w:t>
      </w:r>
      <w:r w:rsidRPr="00962B3F">
        <w:t xml:space="preserve"> (</w:t>
      </w:r>
      <w:r w:rsidRPr="00962B3F">
        <w:rPr>
          <w:color w:val="993366"/>
        </w:rPr>
        <w:t>SIZE</w:t>
      </w:r>
      <w:r w:rsidRPr="00962B3F">
        <w:t xml:space="preserve"> (1..maxNrofConfiguredGrantConfig-r16))</w:t>
      </w:r>
      <w:r w:rsidRPr="00962B3F">
        <w:rPr>
          <w:color w:val="993366"/>
        </w:rPr>
        <w:t xml:space="preserve"> OF</w:t>
      </w:r>
      <w:r w:rsidRPr="00962B3F">
        <w:t xml:space="preserve"> ConfiguredGrantConfigIndex-r16</w:t>
      </w:r>
    </w:p>
    <w:p w14:paraId="55225B75" w14:textId="77777777" w:rsidR="005A249C" w:rsidRPr="00962B3F" w:rsidRDefault="005A249C" w:rsidP="005A249C">
      <w:pPr>
        <w:pStyle w:val="PL"/>
      </w:pPr>
    </w:p>
    <w:p w14:paraId="221B826E" w14:textId="77777777" w:rsidR="005A249C" w:rsidRPr="00962B3F" w:rsidRDefault="005A249C" w:rsidP="005A249C">
      <w:pPr>
        <w:pStyle w:val="PL"/>
      </w:pPr>
      <w:r w:rsidRPr="00962B3F">
        <w:t xml:space="preserve">ConfiguredGrantConfigType2DeactivationState-r16 ::= </w:t>
      </w:r>
      <w:r w:rsidRPr="00962B3F">
        <w:rPr>
          <w:color w:val="993366"/>
        </w:rPr>
        <w:t>SEQUENCE</w:t>
      </w:r>
      <w:r w:rsidRPr="00962B3F">
        <w:t xml:space="preserve"> (</w:t>
      </w:r>
      <w:r w:rsidRPr="00962B3F">
        <w:rPr>
          <w:color w:val="993366"/>
        </w:rPr>
        <w:t>SIZE</w:t>
      </w:r>
      <w:r w:rsidRPr="00962B3F">
        <w:t xml:space="preserve"> (1..maxNrofConfiguredGrantConfig-r16))</w:t>
      </w:r>
      <w:r w:rsidRPr="00962B3F">
        <w:rPr>
          <w:color w:val="993366"/>
        </w:rPr>
        <w:t xml:space="preserve"> OF</w:t>
      </w:r>
      <w:r w:rsidRPr="00962B3F">
        <w:t xml:space="preserve"> ConfiguredGrantConfigIndex-r16</w:t>
      </w:r>
    </w:p>
    <w:p w14:paraId="14677128" w14:textId="77777777" w:rsidR="005A249C" w:rsidRPr="00962B3F" w:rsidRDefault="005A249C" w:rsidP="005A249C">
      <w:pPr>
        <w:pStyle w:val="PL"/>
      </w:pPr>
    </w:p>
    <w:p w14:paraId="5F6CD20A" w14:textId="77777777" w:rsidR="005A249C" w:rsidRPr="00962B3F" w:rsidRDefault="005A249C" w:rsidP="005A249C">
      <w:pPr>
        <w:pStyle w:val="PL"/>
      </w:pPr>
      <w:r w:rsidRPr="00962B3F">
        <w:t>ConfiguredGrantConfigType2DeactivationStateList-r16  ::=</w:t>
      </w:r>
    </w:p>
    <w:p w14:paraId="6CC2A08C" w14:textId="77777777" w:rsidR="005A249C" w:rsidRPr="00962B3F" w:rsidRDefault="005A249C" w:rsidP="005A249C">
      <w:pPr>
        <w:pStyle w:val="PL"/>
      </w:pPr>
      <w:r w:rsidRPr="00962B3F">
        <w:t xml:space="preserve">                             </w:t>
      </w:r>
      <w:r w:rsidRPr="00962B3F">
        <w:rPr>
          <w:color w:val="993366"/>
        </w:rPr>
        <w:t>SEQUENCE</w:t>
      </w:r>
      <w:r w:rsidRPr="00962B3F">
        <w:t xml:space="preserve"> (</w:t>
      </w:r>
      <w:r w:rsidRPr="00962B3F">
        <w:rPr>
          <w:color w:val="993366"/>
        </w:rPr>
        <w:t>SIZE</w:t>
      </w:r>
      <w:r w:rsidRPr="00962B3F">
        <w:t xml:space="preserve"> (1..maxNrofCG-Type2DeactivationState))</w:t>
      </w:r>
      <w:r w:rsidRPr="00962B3F">
        <w:rPr>
          <w:color w:val="993366"/>
        </w:rPr>
        <w:t xml:space="preserve"> OF</w:t>
      </w:r>
      <w:r w:rsidRPr="00962B3F">
        <w:t xml:space="preserve"> ConfiguredGrantConfigType2DeactivationState-r16</w:t>
      </w:r>
    </w:p>
    <w:p w14:paraId="01960FAD" w14:textId="77777777" w:rsidR="005A249C" w:rsidRPr="00962B3F" w:rsidRDefault="005A249C" w:rsidP="005A249C">
      <w:pPr>
        <w:pStyle w:val="PL"/>
      </w:pPr>
    </w:p>
    <w:p w14:paraId="74E41A37" w14:textId="77777777" w:rsidR="005A249C" w:rsidRPr="00962B3F" w:rsidRDefault="005A249C" w:rsidP="005A249C">
      <w:pPr>
        <w:pStyle w:val="PL"/>
        <w:rPr>
          <w:color w:val="808080"/>
        </w:rPr>
      </w:pPr>
      <w:r w:rsidRPr="00962B3F">
        <w:rPr>
          <w:color w:val="808080"/>
        </w:rPr>
        <w:t>-- TAG-BWP-UPLINKDEDICATED-STOP</w:t>
      </w:r>
    </w:p>
    <w:p w14:paraId="6DCE9CED" w14:textId="77777777" w:rsidR="005A249C" w:rsidRPr="00962B3F" w:rsidRDefault="005A249C" w:rsidP="005A249C">
      <w:pPr>
        <w:pStyle w:val="PL"/>
        <w:rPr>
          <w:color w:val="808080"/>
        </w:rPr>
      </w:pPr>
      <w:r w:rsidRPr="00962B3F">
        <w:rPr>
          <w:color w:val="808080"/>
        </w:rPr>
        <w:t>-- ASN1STOP</w:t>
      </w:r>
    </w:p>
    <w:p w14:paraId="2A671986" w14:textId="77777777" w:rsidR="005A249C" w:rsidRPr="00962B3F" w:rsidRDefault="005A249C" w:rsidP="005A24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249C" w:rsidRPr="00962B3F" w14:paraId="665A7370"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504AF309" w14:textId="77777777" w:rsidR="005A249C" w:rsidRPr="00962B3F" w:rsidRDefault="005A249C" w:rsidP="0036231E">
            <w:pPr>
              <w:pStyle w:val="TAH"/>
              <w:rPr>
                <w:szCs w:val="22"/>
                <w:lang w:eastAsia="sv-SE"/>
              </w:rPr>
            </w:pPr>
            <w:r w:rsidRPr="00962B3F">
              <w:rPr>
                <w:i/>
                <w:szCs w:val="22"/>
                <w:lang w:eastAsia="sv-SE"/>
              </w:rPr>
              <w:lastRenderedPageBreak/>
              <w:t>BWP-</w:t>
            </w:r>
            <w:proofErr w:type="spellStart"/>
            <w:r w:rsidRPr="00962B3F">
              <w:rPr>
                <w:i/>
                <w:szCs w:val="22"/>
                <w:lang w:eastAsia="sv-SE"/>
              </w:rPr>
              <w:t>UplinkDedicated</w:t>
            </w:r>
            <w:proofErr w:type="spellEnd"/>
            <w:r w:rsidRPr="00962B3F">
              <w:rPr>
                <w:i/>
                <w:szCs w:val="22"/>
                <w:lang w:eastAsia="sv-SE"/>
              </w:rPr>
              <w:t xml:space="preserve"> </w:t>
            </w:r>
            <w:r w:rsidRPr="00962B3F">
              <w:rPr>
                <w:szCs w:val="22"/>
                <w:lang w:eastAsia="sv-SE"/>
              </w:rPr>
              <w:t>field descriptions</w:t>
            </w:r>
          </w:p>
        </w:tc>
      </w:tr>
      <w:tr w:rsidR="005A249C" w:rsidRPr="00962B3F" w14:paraId="54E39C1A"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70B815B" w14:textId="77777777" w:rsidR="005A249C" w:rsidRPr="00962B3F" w:rsidRDefault="005A249C" w:rsidP="0036231E">
            <w:pPr>
              <w:pStyle w:val="TAL"/>
              <w:rPr>
                <w:szCs w:val="22"/>
                <w:lang w:eastAsia="sv-SE"/>
              </w:rPr>
            </w:pPr>
            <w:proofErr w:type="spellStart"/>
            <w:r w:rsidRPr="00962B3F">
              <w:rPr>
                <w:b/>
                <w:i/>
                <w:szCs w:val="22"/>
                <w:lang w:eastAsia="sv-SE"/>
              </w:rPr>
              <w:t>beamFailureRecoveryConfig</w:t>
            </w:r>
            <w:proofErr w:type="spellEnd"/>
          </w:p>
          <w:p w14:paraId="4F6E4897" w14:textId="77777777" w:rsidR="005A249C" w:rsidRPr="00962B3F" w:rsidRDefault="005A249C" w:rsidP="0036231E">
            <w:pPr>
              <w:pStyle w:val="TAL"/>
              <w:rPr>
                <w:szCs w:val="22"/>
                <w:lang w:eastAsia="sv-SE"/>
              </w:rPr>
            </w:pPr>
            <w:r w:rsidRPr="00962B3F">
              <w:rPr>
                <w:szCs w:val="22"/>
                <w:lang w:eastAsia="sv-SE"/>
              </w:rPr>
              <w:t xml:space="preserve">Configuration of beam failure recovery. If </w:t>
            </w:r>
            <w:proofErr w:type="spellStart"/>
            <w:r w:rsidRPr="00962B3F">
              <w:rPr>
                <w:i/>
                <w:szCs w:val="22"/>
                <w:lang w:eastAsia="sv-SE"/>
              </w:rPr>
              <w:t>supplementaryUplink</w:t>
            </w:r>
            <w:proofErr w:type="spellEnd"/>
            <w:r w:rsidRPr="00962B3F">
              <w:rPr>
                <w:szCs w:val="22"/>
                <w:lang w:eastAsia="sv-SE"/>
              </w:rPr>
              <w:t xml:space="preserve"> is present, the field is present only in one of the uplink carriers, either UL or SUL.</w:t>
            </w:r>
          </w:p>
        </w:tc>
      </w:tr>
      <w:tr w:rsidR="005A249C" w:rsidRPr="00962B3F" w14:paraId="2434E73C"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AE863B8" w14:textId="77777777" w:rsidR="005A249C" w:rsidRPr="00962B3F" w:rsidRDefault="005A249C" w:rsidP="0036231E">
            <w:pPr>
              <w:pStyle w:val="TAL"/>
              <w:rPr>
                <w:szCs w:val="22"/>
                <w:lang w:eastAsia="sv-SE"/>
              </w:rPr>
            </w:pPr>
            <w:proofErr w:type="spellStart"/>
            <w:r w:rsidRPr="00962B3F">
              <w:rPr>
                <w:b/>
                <w:i/>
                <w:szCs w:val="22"/>
                <w:lang w:eastAsia="sv-SE"/>
              </w:rPr>
              <w:t>configuredGrantConfig</w:t>
            </w:r>
            <w:proofErr w:type="spellEnd"/>
          </w:p>
          <w:p w14:paraId="00464E42" w14:textId="77777777" w:rsidR="005A249C" w:rsidRPr="00962B3F" w:rsidRDefault="005A249C" w:rsidP="0036231E">
            <w:pPr>
              <w:pStyle w:val="TAL"/>
              <w:rPr>
                <w:szCs w:val="22"/>
                <w:lang w:eastAsia="sv-SE"/>
              </w:rPr>
            </w:pPr>
            <w:r w:rsidRPr="00962B3F">
              <w:rPr>
                <w:szCs w:val="22"/>
                <w:lang w:eastAsia="sv-SE"/>
              </w:rPr>
              <w:t xml:space="preserve">A </w:t>
            </w:r>
            <w:r w:rsidRPr="00962B3F">
              <w:rPr>
                <w:i/>
                <w:lang w:eastAsia="sv-SE"/>
              </w:rPr>
              <w:t>Configured-Grant</w:t>
            </w:r>
            <w:r w:rsidRPr="00962B3F">
              <w:rPr>
                <w:szCs w:val="22"/>
                <w:lang w:eastAsia="sv-SE"/>
              </w:rPr>
              <w:t xml:space="preserve"> of </w:t>
            </w:r>
            <w:r w:rsidRPr="00962B3F">
              <w:rPr>
                <w:i/>
                <w:lang w:eastAsia="sv-SE"/>
              </w:rPr>
              <w:t>typ</w:t>
            </w:r>
            <w:r w:rsidRPr="00962B3F">
              <w:rPr>
                <w:i/>
                <w:szCs w:val="22"/>
                <w:lang w:eastAsia="sv-SE"/>
              </w:rPr>
              <w:t>e</w:t>
            </w:r>
            <w:r w:rsidRPr="00962B3F">
              <w:rPr>
                <w:i/>
                <w:lang w:eastAsia="sv-SE"/>
              </w:rPr>
              <w:t>1</w:t>
            </w:r>
            <w:r w:rsidRPr="00962B3F">
              <w:rPr>
                <w:szCs w:val="22"/>
                <w:lang w:eastAsia="sv-SE"/>
              </w:rPr>
              <w:t xml:space="preserve"> or </w:t>
            </w:r>
            <w:r w:rsidRPr="00962B3F">
              <w:rPr>
                <w:i/>
                <w:lang w:eastAsia="sv-SE"/>
              </w:rPr>
              <w:t>type2</w:t>
            </w:r>
            <w:r w:rsidRPr="00962B3F">
              <w:rPr>
                <w:szCs w:val="22"/>
                <w:lang w:eastAsia="sv-SE"/>
              </w:rPr>
              <w:t xml:space="preserve">. It may be configured for UL or SUL but in case of </w:t>
            </w:r>
            <w:r w:rsidRPr="00962B3F">
              <w:rPr>
                <w:i/>
                <w:szCs w:val="22"/>
                <w:lang w:eastAsia="sv-SE"/>
              </w:rPr>
              <w:t>type1</w:t>
            </w:r>
            <w:r w:rsidRPr="00962B3F">
              <w:rPr>
                <w:szCs w:val="22"/>
                <w:lang w:eastAsia="sv-SE"/>
              </w:rPr>
              <w:t xml:space="preserve"> not for both at a time. Except for reconfiguration with sync, the NW does not reconfigure </w:t>
            </w:r>
            <w:proofErr w:type="spellStart"/>
            <w:r w:rsidRPr="00962B3F">
              <w:rPr>
                <w:i/>
                <w:lang w:eastAsia="sv-SE"/>
              </w:rPr>
              <w:t>configuredGrantConfig</w:t>
            </w:r>
            <w:proofErr w:type="spellEnd"/>
            <w:r w:rsidRPr="00962B3F">
              <w:rPr>
                <w:lang w:eastAsia="sv-SE"/>
              </w:rPr>
              <w:t xml:space="preserve"> </w:t>
            </w:r>
            <w:r w:rsidRPr="00962B3F">
              <w:rPr>
                <w:szCs w:val="22"/>
                <w:lang w:eastAsia="sv-SE"/>
              </w:rPr>
              <w:t xml:space="preserve">when there is an active </w:t>
            </w:r>
            <w:r w:rsidRPr="00962B3F">
              <w:rPr>
                <w:lang w:eastAsia="sv-SE"/>
              </w:rPr>
              <w:t xml:space="preserve">configured uplink grant Type 2 </w:t>
            </w:r>
            <w:r w:rsidRPr="00962B3F">
              <w:rPr>
                <w:szCs w:val="22"/>
                <w:lang w:eastAsia="sv-SE"/>
              </w:rPr>
              <w:t xml:space="preserve">(see TS 38.321 [3]). However, the NW may release the </w:t>
            </w:r>
            <w:proofErr w:type="spellStart"/>
            <w:r w:rsidRPr="00962B3F">
              <w:rPr>
                <w:i/>
                <w:lang w:eastAsia="sv-SE"/>
              </w:rPr>
              <w:t>configuredGrantConfig</w:t>
            </w:r>
            <w:proofErr w:type="spellEnd"/>
            <w:r w:rsidRPr="00962B3F">
              <w:rPr>
                <w:lang w:eastAsia="sv-SE"/>
              </w:rPr>
              <w:t xml:space="preserve"> </w:t>
            </w:r>
            <w:r w:rsidRPr="00962B3F">
              <w:rPr>
                <w:szCs w:val="22"/>
                <w:lang w:eastAsia="sv-SE"/>
              </w:rPr>
              <w:t>at any time.</w:t>
            </w:r>
            <w:r w:rsidRPr="00962B3F">
              <w:rPr>
                <w:szCs w:val="22"/>
              </w:rPr>
              <w:t xml:space="preserve"> </w:t>
            </w:r>
            <w:r w:rsidRPr="00962B3F">
              <w:rPr>
                <w:szCs w:val="22"/>
                <w:lang w:eastAsia="sv-SE"/>
              </w:rPr>
              <w:t xml:space="preserve">Network can only configure configured grant in one BWP using either this field or </w:t>
            </w:r>
            <w:proofErr w:type="spellStart"/>
            <w:r w:rsidRPr="00962B3F">
              <w:rPr>
                <w:i/>
                <w:iCs/>
                <w:szCs w:val="22"/>
                <w:lang w:eastAsia="sv-SE"/>
              </w:rPr>
              <w:t>configuredGrantConfigToAddModList</w:t>
            </w:r>
            <w:proofErr w:type="spellEnd"/>
            <w:r w:rsidRPr="00962B3F">
              <w:rPr>
                <w:i/>
                <w:iCs/>
                <w:szCs w:val="22"/>
                <w:lang w:eastAsia="sv-SE"/>
              </w:rPr>
              <w:t>.</w:t>
            </w:r>
          </w:p>
        </w:tc>
      </w:tr>
      <w:tr w:rsidR="005A249C" w:rsidRPr="00962B3F" w14:paraId="7BBE6534"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1C97B78D" w14:textId="77777777" w:rsidR="005A249C" w:rsidRPr="00962B3F" w:rsidRDefault="005A249C" w:rsidP="0036231E">
            <w:pPr>
              <w:pStyle w:val="TAL"/>
              <w:rPr>
                <w:b/>
                <w:i/>
                <w:szCs w:val="22"/>
                <w:lang w:eastAsia="sv-SE"/>
              </w:rPr>
            </w:pPr>
            <w:proofErr w:type="spellStart"/>
            <w:r w:rsidRPr="00962B3F">
              <w:rPr>
                <w:b/>
                <w:i/>
                <w:szCs w:val="22"/>
                <w:lang w:eastAsia="sv-SE"/>
              </w:rPr>
              <w:t>configuredGrantConfig</w:t>
            </w:r>
            <w:r w:rsidRPr="00962B3F">
              <w:rPr>
                <w:b/>
                <w:i/>
                <w:szCs w:val="22"/>
              </w:rPr>
              <w:t>ToAddMod</w:t>
            </w:r>
            <w:r w:rsidRPr="00962B3F">
              <w:rPr>
                <w:b/>
                <w:i/>
                <w:szCs w:val="22"/>
                <w:lang w:eastAsia="sv-SE"/>
              </w:rPr>
              <w:t>List</w:t>
            </w:r>
            <w:proofErr w:type="spellEnd"/>
          </w:p>
          <w:p w14:paraId="03695A6B" w14:textId="77777777" w:rsidR="005A249C" w:rsidRPr="00962B3F" w:rsidRDefault="005A249C" w:rsidP="0036231E">
            <w:pPr>
              <w:pStyle w:val="TAL"/>
              <w:rPr>
                <w:b/>
                <w:i/>
                <w:szCs w:val="22"/>
                <w:lang w:eastAsia="sv-SE"/>
              </w:rPr>
            </w:pPr>
            <w:r w:rsidRPr="00962B3F">
              <w:t>Indicates a</w:t>
            </w:r>
            <w:r w:rsidRPr="00962B3F">
              <w:rPr>
                <w:lang w:eastAsia="sv-SE"/>
              </w:rPr>
              <w:t xml:space="preserve"> list of </w:t>
            </w:r>
            <w:r w:rsidRPr="00962B3F">
              <w:t>one or more</w:t>
            </w:r>
            <w:r w:rsidRPr="00962B3F">
              <w:rPr>
                <w:lang w:eastAsia="sv-SE"/>
              </w:rPr>
              <w:t xml:space="preserve"> configured grant configurations </w:t>
            </w:r>
            <w:r w:rsidRPr="00962B3F">
              <w:t xml:space="preserve">to be added or modified </w:t>
            </w:r>
            <w:r w:rsidRPr="00962B3F">
              <w:rPr>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962B3F">
              <w:rPr>
                <w:i/>
                <w:iCs/>
                <w:lang w:eastAsia="sv-SE"/>
              </w:rPr>
              <w:t>cg-RetransmissionTimer-r16</w:t>
            </w:r>
            <w:r w:rsidRPr="00962B3F">
              <w:rPr>
                <w:lang w:eastAsia="sv-SE"/>
              </w:rPr>
              <w:t>.</w:t>
            </w:r>
          </w:p>
        </w:tc>
      </w:tr>
      <w:tr w:rsidR="005A249C" w:rsidRPr="00962B3F" w14:paraId="1417B29B" w14:textId="77777777" w:rsidTr="0036231E">
        <w:tc>
          <w:tcPr>
            <w:tcW w:w="14173" w:type="dxa"/>
            <w:tcBorders>
              <w:top w:val="single" w:sz="4" w:space="0" w:color="auto"/>
              <w:left w:val="single" w:sz="4" w:space="0" w:color="auto"/>
              <w:bottom w:val="single" w:sz="4" w:space="0" w:color="auto"/>
              <w:right w:val="single" w:sz="4" w:space="0" w:color="auto"/>
            </w:tcBorders>
          </w:tcPr>
          <w:p w14:paraId="523D6DC8" w14:textId="77777777" w:rsidR="005A249C" w:rsidRPr="00962B3F" w:rsidRDefault="005A249C" w:rsidP="0036231E">
            <w:pPr>
              <w:pStyle w:val="TAL"/>
              <w:rPr>
                <w:b/>
                <w:i/>
                <w:lang w:eastAsia="sv-SE"/>
              </w:rPr>
            </w:pPr>
            <w:proofErr w:type="spellStart"/>
            <w:r w:rsidRPr="00962B3F">
              <w:rPr>
                <w:b/>
                <w:i/>
                <w:lang w:eastAsia="sv-SE"/>
              </w:rPr>
              <w:t>configuredGrantConfigToReleaseList</w:t>
            </w:r>
            <w:proofErr w:type="spellEnd"/>
          </w:p>
          <w:p w14:paraId="19A96F18" w14:textId="77777777" w:rsidR="005A249C" w:rsidRPr="00962B3F" w:rsidRDefault="005A249C" w:rsidP="0036231E">
            <w:pPr>
              <w:pStyle w:val="TAL"/>
              <w:rPr>
                <w:b/>
                <w:i/>
                <w:szCs w:val="22"/>
                <w:lang w:eastAsia="sv-SE"/>
              </w:rPr>
            </w:pPr>
            <w:r w:rsidRPr="00962B3F">
              <w:rPr>
                <w:lang w:eastAsia="sv-SE"/>
              </w:rPr>
              <w:t>Indicates a list of one or more UL Configured Grant configurations to be released. The NW may release a configured grant configuration at any time.</w:t>
            </w:r>
          </w:p>
        </w:tc>
      </w:tr>
      <w:tr w:rsidR="005A249C" w:rsidRPr="00962B3F" w14:paraId="136D8C19" w14:textId="77777777" w:rsidTr="0036231E">
        <w:tc>
          <w:tcPr>
            <w:tcW w:w="14173" w:type="dxa"/>
            <w:tcBorders>
              <w:top w:val="single" w:sz="4" w:space="0" w:color="auto"/>
              <w:left w:val="single" w:sz="4" w:space="0" w:color="auto"/>
              <w:bottom w:val="single" w:sz="4" w:space="0" w:color="auto"/>
              <w:right w:val="single" w:sz="4" w:space="0" w:color="auto"/>
            </w:tcBorders>
          </w:tcPr>
          <w:p w14:paraId="6C2B9157" w14:textId="77777777" w:rsidR="005A249C" w:rsidRPr="00962B3F" w:rsidRDefault="005A249C" w:rsidP="0036231E">
            <w:pPr>
              <w:pStyle w:val="TAL"/>
              <w:rPr>
                <w:b/>
                <w:i/>
                <w:lang w:eastAsia="sv-SE"/>
              </w:rPr>
            </w:pPr>
            <w:r w:rsidRPr="00962B3F">
              <w:rPr>
                <w:b/>
                <w:i/>
                <w:lang w:eastAsia="sv-SE"/>
              </w:rPr>
              <w:t>configuredGrantConfigType2DeactivationStateList</w:t>
            </w:r>
          </w:p>
          <w:p w14:paraId="5E7396D0" w14:textId="77777777" w:rsidR="005A249C" w:rsidRPr="00962B3F" w:rsidRDefault="005A249C" w:rsidP="0036231E">
            <w:pPr>
              <w:pStyle w:val="TAL"/>
              <w:rPr>
                <w:b/>
                <w:i/>
                <w:szCs w:val="22"/>
                <w:lang w:eastAsia="sv-SE"/>
              </w:rPr>
            </w:pPr>
            <w:r w:rsidRPr="00962B3F">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5A249C" w:rsidRPr="00962B3F" w14:paraId="66729C35"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CA44916" w14:textId="77777777" w:rsidR="005A249C" w:rsidRPr="00962B3F" w:rsidRDefault="005A249C" w:rsidP="0036231E">
            <w:pPr>
              <w:pStyle w:val="TAL"/>
              <w:rPr>
                <w:szCs w:val="22"/>
                <w:lang w:eastAsia="sv-SE"/>
              </w:rPr>
            </w:pPr>
            <w:r w:rsidRPr="00962B3F">
              <w:rPr>
                <w:b/>
                <w:i/>
                <w:szCs w:val="22"/>
                <w:lang w:eastAsia="sv-SE"/>
              </w:rPr>
              <w:t>cp-ExtensionC2, cp-ExtensionC3</w:t>
            </w:r>
          </w:p>
          <w:p w14:paraId="7594BF0F" w14:textId="77777777" w:rsidR="005A249C" w:rsidRPr="00962B3F" w:rsidRDefault="005A249C" w:rsidP="0036231E">
            <w:pPr>
              <w:pStyle w:val="TAL"/>
              <w:rPr>
                <w:b/>
                <w:i/>
                <w:szCs w:val="22"/>
                <w:lang w:eastAsia="sv-SE"/>
              </w:rPr>
            </w:pPr>
            <w:r w:rsidRPr="00962B3F">
              <w:rPr>
                <w:szCs w:val="22"/>
                <w:lang w:eastAsia="sv-SE"/>
              </w:rPr>
              <w:t>Configures the cyclic prefix (CP) extension (see TS 38.211 [16], clause 5.3.1). For 15 kHz SCS, {1..28} are valid</w:t>
            </w:r>
            <w:r w:rsidRPr="00962B3F">
              <w:rPr>
                <w:szCs w:val="22"/>
              </w:rPr>
              <w:t xml:space="preserve"> </w:t>
            </w:r>
            <w:r w:rsidRPr="00962B3F">
              <w:rPr>
                <w:bCs/>
                <w:szCs w:val="22"/>
              </w:rPr>
              <w:t xml:space="preserve">for both </w:t>
            </w:r>
            <w:r w:rsidRPr="00962B3F">
              <w:rPr>
                <w:bCs/>
                <w:i/>
                <w:iCs/>
                <w:szCs w:val="22"/>
              </w:rPr>
              <w:t>cp-ExtensionC2</w:t>
            </w:r>
            <w:r w:rsidRPr="00962B3F">
              <w:rPr>
                <w:bCs/>
                <w:szCs w:val="22"/>
              </w:rPr>
              <w:t xml:space="preserve"> and </w:t>
            </w:r>
            <w:r w:rsidRPr="00962B3F">
              <w:rPr>
                <w:bCs/>
                <w:i/>
                <w:iCs/>
                <w:szCs w:val="22"/>
              </w:rPr>
              <w:t>cp-ExtensionC3</w:t>
            </w:r>
            <w:r w:rsidRPr="00962B3F">
              <w:rPr>
                <w:szCs w:val="22"/>
                <w:lang w:eastAsia="sv-SE"/>
              </w:rPr>
              <w:t xml:space="preserve">. </w:t>
            </w:r>
            <w:r w:rsidRPr="00962B3F">
              <w:rPr>
                <w:bCs/>
                <w:szCs w:val="22"/>
              </w:rPr>
              <w:t xml:space="preserve">For 30 kHz SCS, {1..28} are valid for </w:t>
            </w:r>
            <w:r w:rsidRPr="00962B3F">
              <w:rPr>
                <w:bCs/>
                <w:i/>
                <w:szCs w:val="22"/>
              </w:rPr>
              <w:t>cp-ExtensionC2</w:t>
            </w:r>
            <w:r w:rsidRPr="00962B3F">
              <w:rPr>
                <w:bCs/>
                <w:iCs/>
                <w:szCs w:val="22"/>
              </w:rPr>
              <w:t xml:space="preserve"> and </w:t>
            </w:r>
            <w:r w:rsidRPr="00962B3F">
              <w:rPr>
                <w:bCs/>
                <w:szCs w:val="22"/>
              </w:rPr>
              <w:t xml:space="preserve">{2..28} are valid for </w:t>
            </w:r>
            <w:r w:rsidRPr="00962B3F">
              <w:rPr>
                <w:bCs/>
                <w:i/>
                <w:szCs w:val="22"/>
              </w:rPr>
              <w:t>cp-ExtensionC3.</w:t>
            </w:r>
            <w:r w:rsidRPr="00962B3F">
              <w:rPr>
                <w:bCs/>
                <w:iCs/>
                <w:szCs w:val="22"/>
              </w:rPr>
              <w:t xml:space="preserve"> </w:t>
            </w:r>
            <w:r w:rsidRPr="00962B3F">
              <w:rPr>
                <w:szCs w:val="22"/>
                <w:lang w:eastAsia="sv-SE"/>
              </w:rPr>
              <w:t>For 60 kHz SCS, {2..28} are valid</w:t>
            </w:r>
            <w:r w:rsidRPr="00962B3F">
              <w:rPr>
                <w:szCs w:val="22"/>
              </w:rPr>
              <w:t xml:space="preserve"> </w:t>
            </w:r>
            <w:r w:rsidRPr="00962B3F">
              <w:rPr>
                <w:bCs/>
                <w:szCs w:val="22"/>
              </w:rPr>
              <w:t xml:space="preserve">for </w:t>
            </w:r>
            <w:r w:rsidRPr="00962B3F">
              <w:rPr>
                <w:bCs/>
                <w:i/>
                <w:szCs w:val="22"/>
              </w:rPr>
              <w:t>cp-ExtensionC2</w:t>
            </w:r>
            <w:r w:rsidRPr="00962B3F">
              <w:rPr>
                <w:bCs/>
                <w:iCs/>
                <w:szCs w:val="22"/>
              </w:rPr>
              <w:t xml:space="preserve"> and </w:t>
            </w:r>
            <w:r w:rsidRPr="00962B3F">
              <w:rPr>
                <w:bCs/>
                <w:szCs w:val="22"/>
              </w:rPr>
              <w:t xml:space="preserve">{3..28} are valid for </w:t>
            </w:r>
            <w:r w:rsidRPr="00962B3F">
              <w:rPr>
                <w:bCs/>
                <w:i/>
                <w:szCs w:val="22"/>
              </w:rPr>
              <w:t>cp-ExtensionC3</w:t>
            </w:r>
            <w:r w:rsidRPr="00962B3F">
              <w:rPr>
                <w:szCs w:val="22"/>
                <w:lang w:eastAsia="sv-SE"/>
              </w:rPr>
              <w:t>.</w:t>
            </w:r>
          </w:p>
        </w:tc>
      </w:tr>
      <w:tr w:rsidR="005A249C" w:rsidRPr="00962B3F" w14:paraId="1BC55951" w14:textId="77777777" w:rsidTr="0036231E">
        <w:tc>
          <w:tcPr>
            <w:tcW w:w="14173" w:type="dxa"/>
            <w:tcBorders>
              <w:top w:val="single" w:sz="4" w:space="0" w:color="auto"/>
              <w:left w:val="single" w:sz="4" w:space="0" w:color="auto"/>
              <w:bottom w:val="single" w:sz="4" w:space="0" w:color="auto"/>
              <w:right w:val="single" w:sz="4" w:space="0" w:color="auto"/>
            </w:tcBorders>
          </w:tcPr>
          <w:p w14:paraId="55DF7D89" w14:textId="77777777" w:rsidR="005A249C" w:rsidRPr="00962B3F" w:rsidRDefault="005A249C" w:rsidP="0036231E">
            <w:pPr>
              <w:pStyle w:val="TAL"/>
              <w:rPr>
                <w:b/>
                <w:i/>
                <w:szCs w:val="22"/>
              </w:rPr>
            </w:pPr>
            <w:proofErr w:type="spellStart"/>
            <w:r w:rsidRPr="00962B3F">
              <w:rPr>
                <w:b/>
                <w:i/>
                <w:szCs w:val="22"/>
              </w:rPr>
              <w:t>lbt-FailureRecoveryConfig</w:t>
            </w:r>
            <w:proofErr w:type="spellEnd"/>
          </w:p>
          <w:p w14:paraId="79DFDA44" w14:textId="77777777" w:rsidR="005A249C" w:rsidRPr="00962B3F" w:rsidRDefault="005A249C" w:rsidP="0036231E">
            <w:pPr>
              <w:pStyle w:val="TAL"/>
              <w:rPr>
                <w:b/>
                <w:i/>
                <w:szCs w:val="22"/>
                <w:lang w:eastAsia="sv-SE"/>
              </w:rPr>
            </w:pPr>
            <w:r w:rsidRPr="00962B3F">
              <w:rPr>
                <w:bCs/>
                <w:iCs/>
                <w:szCs w:val="22"/>
              </w:rPr>
              <w:t>Configures parameters used for detection of consistent uplink LBT failures for operation</w:t>
            </w:r>
            <w:r w:rsidRPr="00962B3F">
              <w:rPr>
                <w:b/>
                <w:iCs/>
                <w:szCs w:val="22"/>
              </w:rPr>
              <w:t xml:space="preserve"> </w:t>
            </w:r>
            <w:r w:rsidRPr="00962B3F">
              <w:rPr>
                <w:bCs/>
                <w:iCs/>
                <w:szCs w:val="22"/>
              </w:rPr>
              <w:t>with shared spectrum channel access, as specified in TS 38.321 [3].</w:t>
            </w:r>
          </w:p>
        </w:tc>
      </w:tr>
      <w:tr w:rsidR="005A249C" w:rsidRPr="00962B3F" w14:paraId="499D0085"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7D004094" w14:textId="77777777" w:rsidR="005A249C" w:rsidRPr="00962B3F" w:rsidRDefault="005A249C" w:rsidP="0036231E">
            <w:pPr>
              <w:pStyle w:val="TAL"/>
              <w:rPr>
                <w:szCs w:val="22"/>
                <w:lang w:eastAsia="sv-SE"/>
              </w:rPr>
            </w:pPr>
            <w:proofErr w:type="spellStart"/>
            <w:r w:rsidRPr="00962B3F">
              <w:rPr>
                <w:b/>
                <w:i/>
                <w:szCs w:val="22"/>
                <w:lang w:eastAsia="sv-SE"/>
              </w:rPr>
              <w:t>pucch</w:t>
            </w:r>
            <w:proofErr w:type="spellEnd"/>
            <w:r w:rsidRPr="00962B3F">
              <w:rPr>
                <w:b/>
                <w:i/>
                <w:szCs w:val="22"/>
                <w:lang w:eastAsia="sv-SE"/>
              </w:rPr>
              <w:t>-Config</w:t>
            </w:r>
          </w:p>
          <w:p w14:paraId="0DBA6AE6" w14:textId="77777777" w:rsidR="005A249C" w:rsidRPr="00962B3F" w:rsidRDefault="005A249C" w:rsidP="0036231E">
            <w:pPr>
              <w:pStyle w:val="TAL"/>
              <w:rPr>
                <w:szCs w:val="22"/>
                <w:lang w:eastAsia="sv-SE"/>
              </w:rPr>
            </w:pPr>
            <w:r w:rsidRPr="00962B3F">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62B3F">
              <w:rPr>
                <w:i/>
                <w:szCs w:val="22"/>
                <w:lang w:eastAsia="sv-SE"/>
              </w:rPr>
              <w:t>PUCCH-Config</w:t>
            </w:r>
            <w:r w:rsidRPr="00962B3F">
              <w:rPr>
                <w:szCs w:val="22"/>
                <w:lang w:eastAsia="sv-SE"/>
              </w:rPr>
              <w:t xml:space="preserve"> at least on non-initial BWP(s) for </w:t>
            </w:r>
            <w:proofErr w:type="spellStart"/>
            <w:r w:rsidRPr="00962B3F">
              <w:rPr>
                <w:szCs w:val="22"/>
                <w:lang w:eastAsia="sv-SE"/>
              </w:rPr>
              <w:t>SpCell</w:t>
            </w:r>
            <w:proofErr w:type="spellEnd"/>
            <w:r w:rsidRPr="00962B3F">
              <w:rPr>
                <w:szCs w:val="22"/>
                <w:lang w:eastAsia="sv-SE"/>
              </w:rPr>
              <w:t xml:space="preserve"> and PUCCH </w:t>
            </w:r>
            <w:proofErr w:type="spellStart"/>
            <w:r w:rsidRPr="00962B3F">
              <w:rPr>
                <w:szCs w:val="22"/>
                <w:lang w:eastAsia="sv-SE"/>
              </w:rPr>
              <w:t>SCell</w:t>
            </w:r>
            <w:proofErr w:type="spellEnd"/>
            <w:r w:rsidRPr="00962B3F">
              <w:rPr>
                <w:szCs w:val="22"/>
                <w:lang w:eastAsia="sv-SE"/>
              </w:rPr>
              <w:t xml:space="preserve">. If supported by the UE, the network may configure at most one additional </w:t>
            </w:r>
            <w:proofErr w:type="spellStart"/>
            <w:r w:rsidRPr="00962B3F">
              <w:rPr>
                <w:szCs w:val="22"/>
                <w:lang w:eastAsia="sv-SE"/>
              </w:rPr>
              <w:t>SCell</w:t>
            </w:r>
            <w:proofErr w:type="spellEnd"/>
            <w:r w:rsidRPr="00962B3F">
              <w:rPr>
                <w:szCs w:val="22"/>
                <w:lang w:eastAsia="sv-SE"/>
              </w:rPr>
              <w:t xml:space="preserve"> of a cell group with </w:t>
            </w:r>
            <w:r w:rsidRPr="00962B3F">
              <w:rPr>
                <w:i/>
                <w:szCs w:val="22"/>
                <w:lang w:eastAsia="sv-SE"/>
              </w:rPr>
              <w:t>PUCCH-Config</w:t>
            </w:r>
            <w:r w:rsidRPr="00962B3F">
              <w:rPr>
                <w:szCs w:val="22"/>
                <w:lang w:eastAsia="sv-SE"/>
              </w:rPr>
              <w:t xml:space="preserve"> (i.e. PUCCH </w:t>
            </w:r>
            <w:proofErr w:type="spellStart"/>
            <w:r w:rsidRPr="00962B3F">
              <w:rPr>
                <w:szCs w:val="22"/>
                <w:lang w:eastAsia="sv-SE"/>
              </w:rPr>
              <w:t>SCell</w:t>
            </w:r>
            <w:proofErr w:type="spellEnd"/>
            <w:r w:rsidRPr="00962B3F">
              <w:rPr>
                <w:szCs w:val="22"/>
                <w:lang w:eastAsia="sv-SE"/>
              </w:rPr>
              <w:t xml:space="preserve">) ; if PUCCH cell switching is supported by the UE, the network may configure at most one additional </w:t>
            </w:r>
            <w:proofErr w:type="spellStart"/>
            <w:r w:rsidRPr="00962B3F">
              <w:rPr>
                <w:szCs w:val="22"/>
                <w:lang w:eastAsia="sv-SE"/>
              </w:rPr>
              <w:t>SCell</w:t>
            </w:r>
            <w:proofErr w:type="spellEnd"/>
            <w:r w:rsidRPr="00962B3F">
              <w:rPr>
                <w:szCs w:val="22"/>
                <w:lang w:eastAsia="sv-SE"/>
              </w:rPr>
              <w:t xml:space="preserve"> with </w:t>
            </w:r>
            <w:r w:rsidRPr="00962B3F">
              <w:rPr>
                <w:i/>
                <w:iCs/>
                <w:szCs w:val="22"/>
                <w:lang w:eastAsia="sv-SE"/>
              </w:rPr>
              <w:t>PUCCH-Config</w:t>
            </w:r>
            <w:r w:rsidRPr="00962B3F">
              <w:rPr>
                <w:szCs w:val="22"/>
                <w:lang w:eastAsia="sv-SE"/>
              </w:rPr>
              <w:t xml:space="preserve"> within each PUCCH group.</w:t>
            </w:r>
          </w:p>
          <w:p w14:paraId="43A3BA38" w14:textId="77777777" w:rsidR="005A249C" w:rsidRPr="00962B3F" w:rsidRDefault="005A249C" w:rsidP="0036231E">
            <w:pPr>
              <w:pStyle w:val="TAL"/>
              <w:rPr>
                <w:szCs w:val="22"/>
                <w:lang w:eastAsia="sv-SE"/>
              </w:rPr>
            </w:pPr>
            <w:r w:rsidRPr="00962B3F">
              <w:rPr>
                <w:szCs w:val="22"/>
                <w:lang w:eastAsia="sv-SE"/>
              </w:rPr>
              <w:t>In</w:t>
            </w:r>
            <w:r w:rsidRPr="00962B3F">
              <w:rPr>
                <w:rFonts w:cs="Arial"/>
                <w:szCs w:val="22"/>
              </w:rPr>
              <w:t xml:space="preserve"> (NG)</w:t>
            </w:r>
            <w:r w:rsidRPr="00962B3F">
              <w:rPr>
                <w:szCs w:val="22"/>
                <w:lang w:eastAsia="sv-SE"/>
              </w:rPr>
              <w:t>EN-DC</w:t>
            </w:r>
            <w:r w:rsidRPr="00962B3F">
              <w:rPr>
                <w:rFonts w:cs="Arial"/>
                <w:szCs w:val="22"/>
              </w:rPr>
              <w:t xml:space="preserve"> and NE-DC</w:t>
            </w:r>
            <w:r w:rsidRPr="00962B3F">
              <w:rPr>
                <w:szCs w:val="22"/>
                <w:lang w:eastAsia="sv-SE"/>
              </w:rPr>
              <w:t xml:space="preserve">, the NW configures at most one serving cell per frequency range with PUCCH. In </w:t>
            </w:r>
            <w:r w:rsidRPr="00962B3F">
              <w:rPr>
                <w:rFonts w:cs="Arial"/>
                <w:szCs w:val="22"/>
              </w:rPr>
              <w:t>(NG)</w:t>
            </w:r>
            <w:r w:rsidRPr="00962B3F">
              <w:rPr>
                <w:szCs w:val="22"/>
                <w:lang w:eastAsia="sv-SE"/>
              </w:rPr>
              <w:t>EN-DC</w:t>
            </w:r>
            <w:r w:rsidRPr="00962B3F">
              <w:rPr>
                <w:rFonts w:cs="Arial"/>
                <w:szCs w:val="22"/>
              </w:rPr>
              <w:t xml:space="preserve"> and NE-DC</w:t>
            </w:r>
            <w:r w:rsidRPr="00962B3F">
              <w:rPr>
                <w:szCs w:val="22"/>
                <w:lang w:eastAsia="sv-SE"/>
              </w:rPr>
              <w:t>, if two PUCCH groups are configured, the serving cells of the NR PUCCH group in FR2 use the same numerology.</w:t>
            </w:r>
            <w:r w:rsidRPr="00962B3F">
              <w:rPr>
                <w:szCs w:val="22"/>
              </w:rPr>
              <w:t xml:space="preserve"> For NR-DC, the maximum number of PUCCH groups in each cell group is one, and only the same numerology is supported for the cell group with carriers only in FR2.</w:t>
            </w:r>
          </w:p>
          <w:p w14:paraId="7B2BC6D0" w14:textId="77777777" w:rsidR="005A249C" w:rsidRPr="00962B3F" w:rsidRDefault="005A249C" w:rsidP="0036231E">
            <w:pPr>
              <w:pStyle w:val="TAL"/>
              <w:rPr>
                <w:szCs w:val="22"/>
                <w:lang w:eastAsia="sv-SE"/>
              </w:rPr>
            </w:pPr>
            <w:r w:rsidRPr="00962B3F">
              <w:rPr>
                <w:szCs w:val="22"/>
                <w:lang w:eastAsia="sv-SE"/>
              </w:rPr>
              <w:t xml:space="preserve">The NW may configure PUCCH for a BWP when setting up the BWP. The network may also add/remove the </w:t>
            </w:r>
            <w:proofErr w:type="spellStart"/>
            <w:r w:rsidRPr="00962B3F">
              <w:rPr>
                <w:i/>
                <w:szCs w:val="22"/>
                <w:lang w:eastAsia="sv-SE"/>
              </w:rPr>
              <w:t>pucch</w:t>
            </w:r>
            <w:proofErr w:type="spellEnd"/>
            <w:r w:rsidRPr="00962B3F">
              <w:rPr>
                <w:i/>
                <w:szCs w:val="22"/>
                <w:lang w:eastAsia="sv-SE"/>
              </w:rPr>
              <w:t>-Config</w:t>
            </w:r>
            <w:r w:rsidRPr="00962B3F">
              <w:rPr>
                <w:szCs w:val="22"/>
                <w:lang w:eastAsia="sv-SE"/>
              </w:rPr>
              <w:t xml:space="preserve"> in an </w:t>
            </w:r>
            <w:proofErr w:type="spellStart"/>
            <w:r w:rsidRPr="00962B3F">
              <w:rPr>
                <w:i/>
                <w:szCs w:val="22"/>
                <w:lang w:eastAsia="sv-SE"/>
              </w:rPr>
              <w:t>RRCReconfiguration</w:t>
            </w:r>
            <w:proofErr w:type="spellEnd"/>
            <w:r w:rsidRPr="00962B3F">
              <w:rPr>
                <w:szCs w:val="22"/>
                <w:lang w:eastAsia="sv-SE"/>
              </w:rPr>
              <w:t xml:space="preserve"> with </w:t>
            </w:r>
            <w:proofErr w:type="spellStart"/>
            <w:r w:rsidRPr="00962B3F">
              <w:rPr>
                <w:i/>
                <w:szCs w:val="22"/>
                <w:lang w:eastAsia="sv-SE"/>
              </w:rPr>
              <w:t>reconfigurationWithSync</w:t>
            </w:r>
            <w:proofErr w:type="spellEnd"/>
            <w:r w:rsidRPr="00962B3F">
              <w:rPr>
                <w:szCs w:val="22"/>
                <w:lang w:eastAsia="sv-SE"/>
              </w:rPr>
              <w:t xml:space="preserve"> (for </w:t>
            </w:r>
            <w:proofErr w:type="spellStart"/>
            <w:r w:rsidRPr="00962B3F">
              <w:rPr>
                <w:szCs w:val="22"/>
                <w:lang w:eastAsia="sv-SE"/>
              </w:rPr>
              <w:t>SpCell</w:t>
            </w:r>
            <w:proofErr w:type="spellEnd"/>
            <w:r w:rsidRPr="00962B3F">
              <w:rPr>
                <w:szCs w:val="22"/>
                <w:lang w:eastAsia="sv-SE"/>
              </w:rPr>
              <w:t xml:space="preserve"> or </w:t>
            </w:r>
            <w:r w:rsidRPr="00962B3F">
              <w:rPr>
                <w:szCs w:val="22"/>
                <w:lang w:eastAsia="zh-CN"/>
              </w:rPr>
              <w:t xml:space="preserve">PUCCH </w:t>
            </w:r>
            <w:proofErr w:type="spellStart"/>
            <w:r w:rsidRPr="00962B3F">
              <w:rPr>
                <w:szCs w:val="22"/>
                <w:lang w:eastAsia="sv-SE"/>
              </w:rPr>
              <w:t>SCell</w:t>
            </w:r>
            <w:proofErr w:type="spellEnd"/>
            <w:r w:rsidRPr="00962B3F">
              <w:rPr>
                <w:szCs w:val="22"/>
                <w:lang w:eastAsia="sv-SE"/>
              </w:rPr>
              <w:t xml:space="preserve">) </w:t>
            </w:r>
            <w:r w:rsidRPr="00962B3F">
              <w:rPr>
                <w:szCs w:val="22"/>
                <w:lang w:eastAsia="zh-CN"/>
              </w:rPr>
              <w:t xml:space="preserve">or with </w:t>
            </w:r>
            <w:proofErr w:type="spellStart"/>
            <w:r w:rsidRPr="00962B3F">
              <w:rPr>
                <w:szCs w:val="22"/>
                <w:lang w:eastAsia="zh-CN"/>
              </w:rPr>
              <w:t>SCell</w:t>
            </w:r>
            <w:proofErr w:type="spellEnd"/>
            <w:r w:rsidRPr="00962B3F">
              <w:rPr>
                <w:szCs w:val="22"/>
                <w:lang w:eastAsia="zh-CN"/>
              </w:rPr>
              <w:t xml:space="preserve"> release and add (for PUCCH </w:t>
            </w:r>
            <w:proofErr w:type="spellStart"/>
            <w:r w:rsidRPr="00962B3F">
              <w:rPr>
                <w:szCs w:val="22"/>
                <w:lang w:eastAsia="zh-CN"/>
              </w:rPr>
              <w:t>SCell</w:t>
            </w:r>
            <w:proofErr w:type="spellEnd"/>
            <w:r w:rsidRPr="00962B3F">
              <w:rPr>
                <w:szCs w:val="22"/>
                <w:lang w:eastAsia="zh-CN"/>
              </w:rPr>
              <w:t xml:space="preserve">) </w:t>
            </w:r>
            <w:r w:rsidRPr="00962B3F">
              <w:rPr>
                <w:szCs w:val="22"/>
                <w:lang w:eastAsia="sv-SE"/>
              </w:rPr>
              <w:t xml:space="preserve">to move the PUCCH between the UL and SUL carrier of one serving cell. In other cases, only modifications of a previously configured </w:t>
            </w:r>
            <w:proofErr w:type="spellStart"/>
            <w:r w:rsidRPr="00962B3F">
              <w:rPr>
                <w:i/>
                <w:lang w:eastAsia="sv-SE"/>
              </w:rPr>
              <w:t>pucch</w:t>
            </w:r>
            <w:proofErr w:type="spellEnd"/>
            <w:r w:rsidRPr="00962B3F">
              <w:rPr>
                <w:i/>
                <w:lang w:eastAsia="sv-SE"/>
              </w:rPr>
              <w:t>-Config</w:t>
            </w:r>
            <w:r w:rsidRPr="00962B3F">
              <w:rPr>
                <w:szCs w:val="22"/>
                <w:lang w:eastAsia="sv-SE"/>
              </w:rPr>
              <w:t xml:space="preserve"> are allowed.</w:t>
            </w:r>
          </w:p>
          <w:p w14:paraId="59771CE9" w14:textId="77777777" w:rsidR="005A249C" w:rsidRPr="00962B3F" w:rsidRDefault="005A249C" w:rsidP="0036231E">
            <w:pPr>
              <w:pStyle w:val="TAL"/>
              <w:rPr>
                <w:szCs w:val="22"/>
                <w:lang w:eastAsia="sv-SE"/>
              </w:rPr>
            </w:pPr>
            <w:r w:rsidRPr="00962B3F">
              <w:rPr>
                <w:szCs w:val="22"/>
                <w:lang w:eastAsia="sv-SE"/>
              </w:rPr>
              <w:t>If one (S)UL BWP of a serving cell is configured with PUCCH, all other (S)UL BWPs must be configured with PUCCH, too.</w:t>
            </w:r>
          </w:p>
        </w:tc>
      </w:tr>
      <w:tr w:rsidR="005A249C" w:rsidRPr="00962B3F" w14:paraId="2A1DD96A"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2729BB0B" w14:textId="77777777" w:rsidR="005A249C" w:rsidRPr="00962B3F" w:rsidRDefault="005A249C" w:rsidP="0036231E">
            <w:pPr>
              <w:pStyle w:val="TAL"/>
              <w:rPr>
                <w:b/>
                <w:bCs/>
                <w:i/>
                <w:iCs/>
              </w:rPr>
            </w:pPr>
            <w:proofErr w:type="spellStart"/>
            <w:r w:rsidRPr="00962B3F">
              <w:rPr>
                <w:b/>
                <w:bCs/>
                <w:i/>
                <w:iCs/>
              </w:rPr>
              <w:t>pucch-ConfigurationList</w:t>
            </w:r>
            <w:proofErr w:type="spellEnd"/>
          </w:p>
          <w:p w14:paraId="06F96ED7" w14:textId="77777777" w:rsidR="005A249C" w:rsidRPr="00962B3F" w:rsidRDefault="005A249C" w:rsidP="0036231E">
            <w:pPr>
              <w:pStyle w:val="TAL"/>
              <w:rPr>
                <w:lang w:eastAsia="sv-SE"/>
              </w:rPr>
            </w:pPr>
            <w:r w:rsidRPr="00962B3F">
              <w:rPr>
                <w:lang w:eastAsia="sv-SE"/>
              </w:rPr>
              <w:t>PUCCH configurations for two simultaneously constructed HARQ-ACK codebooks (see TS 38.213 [13], clause 9.1).</w:t>
            </w:r>
            <w:r w:rsidRPr="00962B3F">
              <w:rPr>
                <w:rFonts w:eastAsiaTheme="minorEastAsia"/>
                <w:lang w:eastAsia="zh-CN"/>
              </w:rPr>
              <w:t xml:space="preserve"> Different PUCCH Resource IDs are configured in different </w:t>
            </w:r>
            <w:r w:rsidRPr="00962B3F">
              <w:rPr>
                <w:rFonts w:eastAsiaTheme="minorEastAsia"/>
                <w:i/>
                <w:lang w:eastAsia="zh-CN"/>
              </w:rPr>
              <w:t>PUCCH-Config</w:t>
            </w:r>
            <w:r w:rsidRPr="00962B3F">
              <w:rPr>
                <w:rFonts w:eastAsiaTheme="minorEastAsia"/>
                <w:lang w:eastAsia="zh-CN"/>
              </w:rPr>
              <w:t xml:space="preserve"> within the </w:t>
            </w:r>
            <w:proofErr w:type="spellStart"/>
            <w:r w:rsidRPr="00962B3F">
              <w:rPr>
                <w:rFonts w:eastAsiaTheme="minorEastAsia"/>
                <w:i/>
                <w:lang w:eastAsia="zh-CN"/>
              </w:rPr>
              <w:t>pucch-ConfigurationList</w:t>
            </w:r>
            <w:proofErr w:type="spellEnd"/>
            <w:r w:rsidRPr="00962B3F">
              <w:rPr>
                <w:rFonts w:eastAsiaTheme="minorEastAsia"/>
                <w:lang w:eastAsia="zh-CN"/>
              </w:rPr>
              <w:t xml:space="preserve"> if configured.</w:t>
            </w:r>
          </w:p>
        </w:tc>
      </w:tr>
      <w:tr w:rsidR="005A249C" w:rsidRPr="00962B3F" w14:paraId="034FE56A" w14:textId="77777777" w:rsidTr="0036231E">
        <w:tc>
          <w:tcPr>
            <w:tcW w:w="14173" w:type="dxa"/>
            <w:tcBorders>
              <w:top w:val="single" w:sz="4" w:space="0" w:color="auto"/>
              <w:left w:val="single" w:sz="4" w:space="0" w:color="auto"/>
              <w:bottom w:val="single" w:sz="4" w:space="0" w:color="auto"/>
              <w:right w:val="single" w:sz="4" w:space="0" w:color="auto"/>
            </w:tcBorders>
          </w:tcPr>
          <w:p w14:paraId="562A90E5" w14:textId="77777777" w:rsidR="005A249C" w:rsidRPr="00962B3F" w:rsidRDefault="005A249C" w:rsidP="0036231E">
            <w:pPr>
              <w:pStyle w:val="TAL"/>
              <w:rPr>
                <w:b/>
                <w:bCs/>
                <w:i/>
                <w:iCs/>
              </w:rPr>
            </w:pPr>
            <w:r w:rsidRPr="00962B3F">
              <w:rPr>
                <w:b/>
                <w:bCs/>
                <w:i/>
                <w:iCs/>
              </w:rPr>
              <w:t>pucch-ConfigurationListMulticast1</w:t>
            </w:r>
          </w:p>
          <w:p w14:paraId="3A0595C8" w14:textId="77777777" w:rsidR="005A249C" w:rsidRPr="00962B3F" w:rsidRDefault="005A249C" w:rsidP="0036231E">
            <w:pPr>
              <w:pStyle w:val="TAL"/>
              <w:rPr>
                <w:b/>
                <w:bCs/>
                <w:i/>
                <w:iCs/>
              </w:rPr>
            </w:pPr>
            <w:r w:rsidRPr="00962B3F">
              <w:rPr>
                <w:lang w:eastAsia="sv-SE"/>
              </w:rPr>
              <w:t>PUCCH configurations for two simultaneously constructed HARQ-ACK codebooks for MBS multicast (see TS 38.213, clause 9).</w:t>
            </w:r>
          </w:p>
        </w:tc>
      </w:tr>
      <w:tr w:rsidR="005A249C" w:rsidRPr="00962B3F" w14:paraId="169A65F7" w14:textId="77777777" w:rsidTr="0036231E">
        <w:tc>
          <w:tcPr>
            <w:tcW w:w="14173" w:type="dxa"/>
            <w:tcBorders>
              <w:top w:val="single" w:sz="4" w:space="0" w:color="auto"/>
              <w:left w:val="single" w:sz="4" w:space="0" w:color="auto"/>
              <w:bottom w:val="single" w:sz="4" w:space="0" w:color="auto"/>
              <w:right w:val="single" w:sz="4" w:space="0" w:color="auto"/>
            </w:tcBorders>
          </w:tcPr>
          <w:p w14:paraId="2B20B920" w14:textId="77777777" w:rsidR="005A249C" w:rsidRPr="00962B3F" w:rsidRDefault="005A249C" w:rsidP="0036231E">
            <w:pPr>
              <w:pStyle w:val="TAL"/>
              <w:rPr>
                <w:b/>
                <w:bCs/>
                <w:i/>
                <w:iCs/>
              </w:rPr>
            </w:pPr>
            <w:r w:rsidRPr="00962B3F">
              <w:rPr>
                <w:b/>
                <w:bCs/>
                <w:i/>
                <w:iCs/>
              </w:rPr>
              <w:t>pucch-ConfigurationListMulticast2</w:t>
            </w:r>
          </w:p>
          <w:p w14:paraId="216ABB26" w14:textId="77777777" w:rsidR="005A249C" w:rsidRPr="00962B3F" w:rsidRDefault="005A249C" w:rsidP="0036231E">
            <w:pPr>
              <w:pStyle w:val="TAL"/>
              <w:rPr>
                <w:b/>
                <w:bCs/>
                <w:i/>
                <w:iCs/>
              </w:rPr>
            </w:pPr>
            <w:r w:rsidRPr="00962B3F">
              <w:rPr>
                <w:lang w:eastAsia="sv-SE"/>
              </w:rPr>
              <w:t>PUCCH configurations for two simultaneously constructed NACK-only feedback for MBS multicast (see TS 38.213, clause 9).</w:t>
            </w:r>
          </w:p>
        </w:tc>
      </w:tr>
      <w:tr w:rsidR="005A249C" w:rsidRPr="00962B3F" w14:paraId="3ABB10DC"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C46814F" w14:textId="77777777" w:rsidR="005A249C" w:rsidRPr="00962B3F" w:rsidRDefault="005A249C" w:rsidP="0036231E">
            <w:pPr>
              <w:pStyle w:val="TAL"/>
              <w:rPr>
                <w:szCs w:val="22"/>
                <w:lang w:eastAsia="sv-SE"/>
              </w:rPr>
            </w:pPr>
            <w:proofErr w:type="spellStart"/>
            <w:r w:rsidRPr="00962B3F">
              <w:rPr>
                <w:b/>
                <w:i/>
                <w:szCs w:val="22"/>
                <w:lang w:eastAsia="sv-SE"/>
              </w:rPr>
              <w:t>pusch</w:t>
            </w:r>
            <w:proofErr w:type="spellEnd"/>
            <w:r w:rsidRPr="00962B3F">
              <w:rPr>
                <w:b/>
                <w:i/>
                <w:szCs w:val="22"/>
                <w:lang w:eastAsia="sv-SE"/>
              </w:rPr>
              <w:t>-Config</w:t>
            </w:r>
          </w:p>
          <w:p w14:paraId="77DB7F99" w14:textId="77777777" w:rsidR="005A249C" w:rsidRPr="00962B3F" w:rsidRDefault="005A249C" w:rsidP="0036231E">
            <w:pPr>
              <w:pStyle w:val="TAL"/>
              <w:rPr>
                <w:szCs w:val="22"/>
                <w:lang w:eastAsia="sv-SE"/>
              </w:rPr>
            </w:pPr>
            <w:r w:rsidRPr="00962B3F">
              <w:rPr>
                <w:szCs w:val="22"/>
                <w:lang w:eastAsia="sv-SE"/>
              </w:rPr>
              <w:t xml:space="preserve">PUSCH configuration for one BWP of the normal UL or SUL of a serving cell. If the UE is configured with SUL and if it has a </w:t>
            </w:r>
            <w:r w:rsidRPr="00962B3F">
              <w:rPr>
                <w:i/>
                <w:lang w:eastAsia="sv-SE"/>
              </w:rPr>
              <w:t>PUSCH-Config</w:t>
            </w:r>
            <w:r w:rsidRPr="00962B3F">
              <w:rPr>
                <w:szCs w:val="22"/>
                <w:lang w:eastAsia="sv-SE"/>
              </w:rPr>
              <w:t xml:space="preserve"> for both UL and SUL, an UL/SUL indicator field in DCI indicates which of the two to use. See TS 38.212 [17], clause 7.3.1.</w:t>
            </w:r>
          </w:p>
        </w:tc>
      </w:tr>
      <w:tr w:rsidR="005A249C" w:rsidRPr="00962B3F" w14:paraId="65E8E7BA" w14:textId="77777777" w:rsidTr="0036231E">
        <w:tc>
          <w:tcPr>
            <w:tcW w:w="14173" w:type="dxa"/>
            <w:tcBorders>
              <w:top w:val="single" w:sz="4" w:space="0" w:color="auto"/>
              <w:left w:val="single" w:sz="4" w:space="0" w:color="auto"/>
              <w:bottom w:val="single" w:sz="4" w:space="0" w:color="auto"/>
              <w:right w:val="single" w:sz="4" w:space="0" w:color="auto"/>
            </w:tcBorders>
          </w:tcPr>
          <w:p w14:paraId="3582A090" w14:textId="77777777" w:rsidR="005A249C" w:rsidRPr="00962B3F" w:rsidRDefault="005A249C" w:rsidP="0036231E">
            <w:pPr>
              <w:pStyle w:val="TAL"/>
              <w:rPr>
                <w:b/>
                <w:bCs/>
                <w:i/>
                <w:iCs/>
              </w:rPr>
            </w:pPr>
            <w:proofErr w:type="spellStart"/>
            <w:r w:rsidRPr="00962B3F">
              <w:rPr>
                <w:b/>
                <w:bCs/>
                <w:i/>
                <w:iCs/>
              </w:rPr>
              <w:t>sl</w:t>
            </w:r>
            <w:proofErr w:type="spellEnd"/>
            <w:r w:rsidRPr="00962B3F">
              <w:rPr>
                <w:b/>
                <w:bCs/>
                <w:i/>
                <w:iCs/>
              </w:rPr>
              <w:t>-PUCCH-Config</w:t>
            </w:r>
          </w:p>
          <w:p w14:paraId="6F568994" w14:textId="77777777" w:rsidR="005A249C" w:rsidRPr="00962B3F" w:rsidRDefault="005A249C" w:rsidP="0036231E">
            <w:pPr>
              <w:pStyle w:val="TAL"/>
              <w:rPr>
                <w:b/>
                <w:i/>
                <w:szCs w:val="22"/>
                <w:lang w:eastAsia="sv-SE"/>
              </w:rPr>
            </w:pPr>
            <w:r w:rsidRPr="00962B3F">
              <w:rPr>
                <w:szCs w:val="22"/>
              </w:rPr>
              <w:t xml:space="preserve">Indicates the UE specific PUCCH configurations used for the HARQ-ACK feedback reporting for NR </w:t>
            </w:r>
            <w:proofErr w:type="spellStart"/>
            <w:r w:rsidRPr="00962B3F">
              <w:rPr>
                <w:szCs w:val="22"/>
              </w:rPr>
              <w:t>sidelink</w:t>
            </w:r>
            <w:proofErr w:type="spellEnd"/>
            <w:r w:rsidRPr="00962B3F">
              <w:rPr>
                <w:szCs w:val="22"/>
              </w:rPr>
              <w:t xml:space="preserve"> communication.</w:t>
            </w:r>
          </w:p>
        </w:tc>
      </w:tr>
      <w:tr w:rsidR="005A249C" w:rsidRPr="00962B3F" w14:paraId="338325EC"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30EB93E" w14:textId="77777777" w:rsidR="005A249C" w:rsidRPr="00962B3F" w:rsidRDefault="005A249C" w:rsidP="0036231E">
            <w:pPr>
              <w:pStyle w:val="TAL"/>
              <w:rPr>
                <w:szCs w:val="22"/>
                <w:lang w:eastAsia="sv-SE"/>
              </w:rPr>
            </w:pPr>
            <w:proofErr w:type="spellStart"/>
            <w:r w:rsidRPr="00962B3F">
              <w:rPr>
                <w:b/>
                <w:i/>
                <w:szCs w:val="22"/>
                <w:lang w:eastAsia="sv-SE"/>
              </w:rPr>
              <w:t>srs</w:t>
            </w:r>
            <w:proofErr w:type="spellEnd"/>
            <w:r w:rsidRPr="00962B3F">
              <w:rPr>
                <w:b/>
                <w:i/>
                <w:szCs w:val="22"/>
                <w:lang w:eastAsia="sv-SE"/>
              </w:rPr>
              <w:t>-Config</w:t>
            </w:r>
          </w:p>
          <w:p w14:paraId="56E53DDD" w14:textId="77777777" w:rsidR="005A249C" w:rsidRPr="00962B3F" w:rsidRDefault="005A249C" w:rsidP="0036231E">
            <w:pPr>
              <w:pStyle w:val="TAL"/>
              <w:rPr>
                <w:szCs w:val="22"/>
                <w:lang w:eastAsia="sv-SE"/>
              </w:rPr>
            </w:pPr>
            <w:r w:rsidRPr="00962B3F">
              <w:rPr>
                <w:szCs w:val="22"/>
                <w:lang w:eastAsia="sv-SE"/>
              </w:rPr>
              <w:t>Uplink sounding reference signal configuration.</w:t>
            </w:r>
          </w:p>
        </w:tc>
      </w:tr>
      <w:tr w:rsidR="005A249C" w:rsidRPr="00962B3F" w14:paraId="6A11EE33" w14:textId="77777777" w:rsidTr="0036231E">
        <w:tc>
          <w:tcPr>
            <w:tcW w:w="14173" w:type="dxa"/>
            <w:tcBorders>
              <w:top w:val="single" w:sz="4" w:space="0" w:color="auto"/>
              <w:left w:val="single" w:sz="4" w:space="0" w:color="auto"/>
              <w:bottom w:val="single" w:sz="4" w:space="0" w:color="auto"/>
              <w:right w:val="single" w:sz="4" w:space="0" w:color="auto"/>
            </w:tcBorders>
          </w:tcPr>
          <w:p w14:paraId="49529205" w14:textId="77777777" w:rsidR="005A249C" w:rsidRPr="00962B3F" w:rsidRDefault="005A249C" w:rsidP="0036231E">
            <w:pPr>
              <w:pStyle w:val="TAL"/>
              <w:rPr>
                <w:b/>
                <w:i/>
                <w:szCs w:val="22"/>
                <w:lang w:eastAsia="sv-SE"/>
              </w:rPr>
            </w:pPr>
            <w:proofErr w:type="spellStart"/>
            <w:r w:rsidRPr="00962B3F">
              <w:rPr>
                <w:b/>
                <w:i/>
                <w:szCs w:val="22"/>
                <w:lang w:eastAsia="sv-SE"/>
              </w:rPr>
              <w:t>ul-powerControl</w:t>
            </w:r>
            <w:proofErr w:type="spellEnd"/>
          </w:p>
          <w:p w14:paraId="7FB8A7FF" w14:textId="77777777" w:rsidR="005A249C" w:rsidRPr="00962B3F" w:rsidRDefault="005A249C" w:rsidP="0036231E">
            <w:pPr>
              <w:pStyle w:val="TAL"/>
              <w:rPr>
                <w:bCs/>
                <w:iCs/>
                <w:szCs w:val="22"/>
                <w:lang w:eastAsia="sv-SE"/>
              </w:rPr>
            </w:pPr>
            <w:r w:rsidRPr="00962B3F">
              <w:rPr>
                <w:bCs/>
                <w:iCs/>
                <w:szCs w:val="22"/>
                <w:lang w:eastAsia="sv-SE"/>
              </w:rPr>
              <w:t xml:space="preserve">Configures power control parameters for PUCCH, PUSCH and SRS when UE is configured with </w:t>
            </w:r>
            <w:proofErr w:type="spellStart"/>
            <w:r w:rsidRPr="00962B3F">
              <w:rPr>
                <w:i/>
                <w:iCs/>
              </w:rPr>
              <w:t>unifiedTCI-StateType</w:t>
            </w:r>
            <w:proofErr w:type="spellEnd"/>
            <w:r w:rsidRPr="00962B3F" w:rsidDel="00A87DC7">
              <w:rPr>
                <w:bCs/>
                <w:iCs/>
                <w:szCs w:val="22"/>
                <w:lang w:eastAsia="sv-SE"/>
              </w:rPr>
              <w:t xml:space="preserve"> </w:t>
            </w:r>
            <w:r w:rsidRPr="00962B3F">
              <w:rPr>
                <w:bCs/>
                <w:iCs/>
                <w:szCs w:val="22"/>
                <w:lang w:eastAsia="sv-SE"/>
              </w:rPr>
              <w:t>for this serving cell.</w:t>
            </w:r>
          </w:p>
        </w:tc>
      </w:tr>
      <w:tr w:rsidR="005A249C" w:rsidRPr="00962B3F" w14:paraId="395B4E42" w14:textId="77777777" w:rsidTr="0036231E">
        <w:tc>
          <w:tcPr>
            <w:tcW w:w="14173" w:type="dxa"/>
            <w:tcBorders>
              <w:top w:val="single" w:sz="4" w:space="0" w:color="auto"/>
              <w:left w:val="single" w:sz="4" w:space="0" w:color="auto"/>
              <w:bottom w:val="single" w:sz="4" w:space="0" w:color="auto"/>
              <w:right w:val="single" w:sz="4" w:space="0" w:color="auto"/>
            </w:tcBorders>
          </w:tcPr>
          <w:p w14:paraId="4CEC1170" w14:textId="77777777" w:rsidR="005A249C" w:rsidRPr="00C75333" w:rsidRDefault="005A249C" w:rsidP="0036231E">
            <w:pPr>
              <w:pStyle w:val="TAL"/>
              <w:rPr>
                <w:b/>
                <w:i/>
                <w:szCs w:val="22"/>
                <w:highlight w:val="yellow"/>
                <w:lang w:eastAsia="sv-SE"/>
              </w:rPr>
            </w:pPr>
            <w:proofErr w:type="spellStart"/>
            <w:r w:rsidRPr="00C75333">
              <w:rPr>
                <w:b/>
                <w:i/>
                <w:szCs w:val="22"/>
                <w:highlight w:val="yellow"/>
                <w:lang w:eastAsia="sv-SE"/>
              </w:rPr>
              <w:t>ul</w:t>
            </w:r>
            <w:proofErr w:type="spellEnd"/>
            <w:r w:rsidRPr="00C75333">
              <w:rPr>
                <w:b/>
                <w:i/>
                <w:szCs w:val="22"/>
                <w:highlight w:val="yellow"/>
                <w:lang w:eastAsia="sv-SE"/>
              </w:rPr>
              <w:t>-TCI-</w:t>
            </w:r>
            <w:proofErr w:type="spellStart"/>
            <w:r w:rsidRPr="00C75333">
              <w:rPr>
                <w:b/>
                <w:i/>
                <w:szCs w:val="22"/>
                <w:highlight w:val="yellow"/>
                <w:lang w:eastAsia="sv-SE"/>
              </w:rPr>
              <w:t>StateList</w:t>
            </w:r>
            <w:proofErr w:type="spellEnd"/>
          </w:p>
          <w:p w14:paraId="1765D9A5" w14:textId="77777777" w:rsidR="005A249C" w:rsidRPr="00962B3F" w:rsidRDefault="005A249C" w:rsidP="0036231E">
            <w:pPr>
              <w:pStyle w:val="TAL"/>
              <w:rPr>
                <w:bCs/>
                <w:iCs/>
                <w:szCs w:val="22"/>
                <w:lang w:eastAsia="sv-SE"/>
              </w:rPr>
            </w:pPr>
            <w:r w:rsidRPr="00C75333">
              <w:rPr>
                <w:bCs/>
                <w:iCs/>
                <w:szCs w:val="22"/>
                <w:highlight w:val="yellow"/>
                <w:lang w:eastAsia="sv-SE"/>
              </w:rPr>
              <w:t>Indicate the applicable UL TCI states for PUCCH, PUSCH and SRS.</w:t>
            </w:r>
          </w:p>
        </w:tc>
      </w:tr>
      <w:tr w:rsidR="005A249C" w:rsidRPr="00962B3F" w14:paraId="0C239FCE" w14:textId="77777777" w:rsidTr="0036231E">
        <w:tc>
          <w:tcPr>
            <w:tcW w:w="14173" w:type="dxa"/>
            <w:tcBorders>
              <w:top w:val="single" w:sz="4" w:space="0" w:color="auto"/>
              <w:left w:val="single" w:sz="4" w:space="0" w:color="auto"/>
              <w:bottom w:val="single" w:sz="4" w:space="0" w:color="auto"/>
              <w:right w:val="single" w:sz="4" w:space="0" w:color="auto"/>
            </w:tcBorders>
          </w:tcPr>
          <w:p w14:paraId="7ED6001B" w14:textId="77777777" w:rsidR="005A249C" w:rsidRPr="00962B3F" w:rsidRDefault="005A249C" w:rsidP="0036231E">
            <w:pPr>
              <w:pStyle w:val="TAL"/>
              <w:rPr>
                <w:b/>
                <w:bCs/>
                <w:i/>
                <w:iCs/>
                <w:lang w:eastAsia="sv-SE"/>
              </w:rPr>
            </w:pPr>
            <w:proofErr w:type="spellStart"/>
            <w:r w:rsidRPr="00962B3F">
              <w:rPr>
                <w:b/>
                <w:bCs/>
                <w:i/>
                <w:iCs/>
                <w:lang w:eastAsia="sv-SE"/>
              </w:rPr>
              <w:t>ul</w:t>
            </w:r>
            <w:proofErr w:type="spellEnd"/>
            <w:r w:rsidRPr="00962B3F">
              <w:rPr>
                <w:b/>
                <w:bCs/>
                <w:i/>
                <w:iCs/>
                <w:lang w:eastAsia="sv-SE"/>
              </w:rPr>
              <w:t>-TCI-</w:t>
            </w:r>
            <w:proofErr w:type="spellStart"/>
            <w:r w:rsidRPr="00962B3F">
              <w:rPr>
                <w:b/>
                <w:bCs/>
                <w:i/>
                <w:iCs/>
                <w:lang w:eastAsia="sv-SE"/>
              </w:rPr>
              <w:t>ToAddModList</w:t>
            </w:r>
            <w:proofErr w:type="spellEnd"/>
          </w:p>
          <w:p w14:paraId="72CF0C9C" w14:textId="77777777" w:rsidR="005A249C" w:rsidRPr="00962B3F" w:rsidRDefault="005A249C" w:rsidP="0036231E">
            <w:pPr>
              <w:pStyle w:val="TAL"/>
              <w:rPr>
                <w:lang w:eastAsia="sv-SE"/>
              </w:rPr>
            </w:pPr>
            <w:r w:rsidRPr="00962B3F">
              <w:rPr>
                <w:lang w:eastAsia="sv-SE"/>
              </w:rPr>
              <w:t>Indicates a list of UL TCI states.</w:t>
            </w:r>
          </w:p>
        </w:tc>
      </w:tr>
      <w:tr w:rsidR="005A249C" w:rsidRPr="00962B3F" w14:paraId="19ABC732" w14:textId="77777777" w:rsidTr="0036231E">
        <w:tc>
          <w:tcPr>
            <w:tcW w:w="14173" w:type="dxa"/>
            <w:tcBorders>
              <w:top w:val="single" w:sz="4" w:space="0" w:color="auto"/>
              <w:left w:val="single" w:sz="4" w:space="0" w:color="auto"/>
              <w:bottom w:val="single" w:sz="4" w:space="0" w:color="auto"/>
              <w:right w:val="single" w:sz="4" w:space="0" w:color="auto"/>
            </w:tcBorders>
          </w:tcPr>
          <w:p w14:paraId="4DB6614D" w14:textId="77777777" w:rsidR="005A249C" w:rsidRPr="00962B3F" w:rsidRDefault="005A249C" w:rsidP="0036231E">
            <w:pPr>
              <w:pStyle w:val="TAL"/>
              <w:rPr>
                <w:b/>
                <w:bCs/>
                <w:i/>
                <w:iCs/>
              </w:rPr>
            </w:pPr>
            <w:proofErr w:type="spellStart"/>
            <w:r w:rsidRPr="00962B3F">
              <w:rPr>
                <w:b/>
                <w:bCs/>
                <w:i/>
                <w:iCs/>
              </w:rPr>
              <w:t>unifiedTCI-StateRef</w:t>
            </w:r>
            <w:proofErr w:type="spellEnd"/>
          </w:p>
          <w:p w14:paraId="68BF9B0A" w14:textId="77777777" w:rsidR="005A249C" w:rsidRPr="00962B3F" w:rsidRDefault="005A249C" w:rsidP="0036231E">
            <w:pPr>
              <w:pStyle w:val="TAL"/>
              <w:rPr>
                <w:b/>
                <w:bCs/>
                <w:i/>
                <w:iCs/>
                <w:lang w:eastAsia="sv-SE"/>
              </w:rPr>
            </w:pPr>
            <w:r w:rsidRPr="00962B3F">
              <w:t>Provides the serving cell and UL BWP where UL TCI states applicable to this UL BWP are defined.</w:t>
            </w:r>
          </w:p>
        </w:tc>
      </w:tr>
      <w:tr w:rsidR="005A249C" w:rsidRPr="00962B3F" w14:paraId="4219812C"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E05869A" w14:textId="77777777" w:rsidR="005A249C" w:rsidRPr="00962B3F" w:rsidRDefault="005A249C" w:rsidP="0036231E">
            <w:pPr>
              <w:pStyle w:val="TAL"/>
              <w:rPr>
                <w:b/>
                <w:bCs/>
                <w:i/>
                <w:iCs/>
                <w:lang w:eastAsia="sv-SE"/>
              </w:rPr>
            </w:pPr>
            <w:proofErr w:type="spellStart"/>
            <w:r w:rsidRPr="00962B3F">
              <w:rPr>
                <w:b/>
                <w:bCs/>
                <w:i/>
                <w:iCs/>
                <w:lang w:eastAsia="sv-SE"/>
              </w:rPr>
              <w:t>useInterlacePUCCH</w:t>
            </w:r>
            <w:proofErr w:type="spellEnd"/>
            <w:r w:rsidRPr="00962B3F">
              <w:rPr>
                <w:b/>
                <w:bCs/>
                <w:i/>
                <w:iCs/>
                <w:lang w:eastAsia="sv-SE"/>
              </w:rPr>
              <w:t>-PUSCH</w:t>
            </w:r>
          </w:p>
          <w:p w14:paraId="6509C00C" w14:textId="77777777" w:rsidR="005A249C" w:rsidRPr="00962B3F" w:rsidRDefault="005A249C" w:rsidP="0036231E">
            <w:pPr>
              <w:pStyle w:val="TAL"/>
              <w:rPr>
                <w:b/>
                <w:i/>
                <w:szCs w:val="22"/>
                <w:lang w:eastAsia="sv-SE"/>
              </w:rPr>
            </w:pPr>
            <w:r w:rsidRPr="00962B3F">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677D55A4" w14:textId="77777777" w:rsidR="005A249C" w:rsidRPr="00962B3F" w:rsidRDefault="005A249C" w:rsidP="005A24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249C" w:rsidRPr="00962B3F" w14:paraId="493E202C" w14:textId="77777777" w:rsidTr="0036231E">
        <w:tc>
          <w:tcPr>
            <w:tcW w:w="4027" w:type="dxa"/>
            <w:tcBorders>
              <w:top w:val="single" w:sz="4" w:space="0" w:color="auto"/>
              <w:left w:val="single" w:sz="4" w:space="0" w:color="auto"/>
              <w:bottom w:val="single" w:sz="4" w:space="0" w:color="auto"/>
              <w:right w:val="single" w:sz="4" w:space="0" w:color="auto"/>
            </w:tcBorders>
            <w:hideMark/>
          </w:tcPr>
          <w:p w14:paraId="4E4B5A8E" w14:textId="77777777" w:rsidR="005A249C" w:rsidRPr="00962B3F" w:rsidRDefault="005A249C" w:rsidP="0036231E">
            <w:pPr>
              <w:pStyle w:val="TAH"/>
              <w:rPr>
                <w:rFonts w:eastAsia="Calibri"/>
                <w:szCs w:val="22"/>
                <w:lang w:eastAsia="sv-SE"/>
              </w:rPr>
            </w:pPr>
            <w:r w:rsidRPr="00962B3F">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DDDB98" w14:textId="77777777" w:rsidR="005A249C" w:rsidRPr="00962B3F" w:rsidRDefault="005A249C" w:rsidP="0036231E">
            <w:pPr>
              <w:pStyle w:val="TAH"/>
              <w:rPr>
                <w:rFonts w:eastAsia="Calibri"/>
                <w:szCs w:val="22"/>
                <w:lang w:eastAsia="sv-SE"/>
              </w:rPr>
            </w:pPr>
            <w:r w:rsidRPr="00962B3F">
              <w:rPr>
                <w:rFonts w:eastAsia="Calibri"/>
                <w:szCs w:val="22"/>
                <w:lang w:eastAsia="sv-SE"/>
              </w:rPr>
              <w:t>Explanation</w:t>
            </w:r>
          </w:p>
        </w:tc>
      </w:tr>
      <w:tr w:rsidR="005A249C" w:rsidRPr="00962B3F" w14:paraId="6F1A78FB" w14:textId="77777777" w:rsidTr="0036231E">
        <w:tc>
          <w:tcPr>
            <w:tcW w:w="4027" w:type="dxa"/>
            <w:tcBorders>
              <w:top w:val="single" w:sz="4" w:space="0" w:color="auto"/>
              <w:left w:val="single" w:sz="4" w:space="0" w:color="auto"/>
              <w:bottom w:val="single" w:sz="4" w:space="0" w:color="auto"/>
              <w:right w:val="single" w:sz="4" w:space="0" w:color="auto"/>
            </w:tcBorders>
            <w:hideMark/>
          </w:tcPr>
          <w:p w14:paraId="6F651C89" w14:textId="77777777" w:rsidR="005A249C" w:rsidRPr="00962B3F" w:rsidRDefault="005A249C" w:rsidP="0036231E">
            <w:pPr>
              <w:pStyle w:val="TAL"/>
              <w:rPr>
                <w:rFonts w:eastAsia="Calibri"/>
                <w:i/>
                <w:szCs w:val="22"/>
                <w:lang w:eastAsia="sv-SE"/>
              </w:rPr>
            </w:pPr>
            <w:proofErr w:type="spellStart"/>
            <w:r w:rsidRPr="00962B3F">
              <w:rPr>
                <w:rFonts w:eastAsia="Calibri"/>
                <w:i/>
                <w:szCs w:val="22"/>
                <w:lang w:eastAsia="sv-SE"/>
              </w:rPr>
              <w:t>NoTCI</w:t>
            </w:r>
            <w:proofErr w:type="spellEnd"/>
            <w:r w:rsidRPr="00962B3F">
              <w:rPr>
                <w:rFonts w:eastAsia="Calibri"/>
                <w:i/>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14:paraId="1504AAD5" w14:textId="77777777" w:rsidR="005A249C" w:rsidRPr="00962B3F" w:rsidRDefault="005A249C" w:rsidP="0036231E">
            <w:pPr>
              <w:pStyle w:val="TAL"/>
              <w:rPr>
                <w:rFonts w:eastAsia="Calibri"/>
                <w:szCs w:val="22"/>
                <w:lang w:eastAsia="sv-SE"/>
              </w:rPr>
            </w:pPr>
            <w:r w:rsidRPr="00962B3F">
              <w:rPr>
                <w:rFonts w:eastAsia="Calibri"/>
                <w:szCs w:val="22"/>
                <w:lang w:eastAsia="sv-SE"/>
              </w:rPr>
              <w:t xml:space="preserve">The field is optionally present, Need R, if </w:t>
            </w:r>
            <w:proofErr w:type="spellStart"/>
            <w:r w:rsidRPr="00962B3F">
              <w:rPr>
                <w:rFonts w:eastAsia="Calibri"/>
                <w:i/>
                <w:iCs/>
                <w:szCs w:val="22"/>
                <w:lang w:eastAsia="sv-SE"/>
              </w:rPr>
              <w:t>unifiedTCI-StateType</w:t>
            </w:r>
            <w:proofErr w:type="spellEnd"/>
            <w:r w:rsidRPr="00962B3F">
              <w:rPr>
                <w:rFonts w:eastAsia="Calibri"/>
                <w:szCs w:val="22"/>
                <w:lang w:eastAsia="sv-SE"/>
              </w:rPr>
              <w:t xml:space="preserve"> is configured for this serving cell and </w:t>
            </w:r>
            <w:proofErr w:type="spellStart"/>
            <w:r w:rsidRPr="00962B3F">
              <w:rPr>
                <w:rFonts w:eastAsia="Calibri"/>
                <w:i/>
                <w:iCs/>
                <w:szCs w:val="22"/>
                <w:lang w:eastAsia="sv-SE"/>
              </w:rPr>
              <w:t>ul-powerControl</w:t>
            </w:r>
            <w:proofErr w:type="spellEnd"/>
            <w:r w:rsidRPr="00962B3F">
              <w:rPr>
                <w:rFonts w:eastAsia="Calibri"/>
                <w:szCs w:val="22"/>
                <w:lang w:eastAsia="sv-SE"/>
              </w:rPr>
              <w:t xml:space="preserve"> is not configured for any UL TCI state or joint TCI state of this serving cell. Otherwise it is absent, Need R</w:t>
            </w:r>
          </w:p>
        </w:tc>
      </w:tr>
      <w:tr w:rsidR="005A249C" w:rsidRPr="00962B3F" w14:paraId="5BDA192B" w14:textId="77777777" w:rsidTr="0036231E">
        <w:tc>
          <w:tcPr>
            <w:tcW w:w="4027" w:type="dxa"/>
            <w:tcBorders>
              <w:top w:val="single" w:sz="4" w:space="0" w:color="auto"/>
              <w:left w:val="single" w:sz="4" w:space="0" w:color="auto"/>
              <w:bottom w:val="single" w:sz="4" w:space="0" w:color="auto"/>
              <w:right w:val="single" w:sz="4" w:space="0" w:color="auto"/>
            </w:tcBorders>
            <w:hideMark/>
          </w:tcPr>
          <w:p w14:paraId="65A01996" w14:textId="77777777" w:rsidR="005A249C" w:rsidRPr="00962B3F" w:rsidRDefault="005A249C" w:rsidP="0036231E">
            <w:pPr>
              <w:pStyle w:val="TAL"/>
              <w:rPr>
                <w:rFonts w:eastAsia="Calibri"/>
                <w:i/>
                <w:szCs w:val="22"/>
                <w:lang w:eastAsia="sv-SE"/>
              </w:rPr>
            </w:pPr>
            <w:proofErr w:type="spellStart"/>
            <w:r w:rsidRPr="00962B3F">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02789E" w14:textId="77777777" w:rsidR="005A249C" w:rsidRPr="00962B3F" w:rsidRDefault="005A249C" w:rsidP="0036231E">
            <w:pPr>
              <w:pStyle w:val="TAL"/>
              <w:rPr>
                <w:rFonts w:eastAsia="Calibri"/>
                <w:szCs w:val="22"/>
                <w:lang w:eastAsia="sv-SE"/>
              </w:rPr>
            </w:pPr>
            <w:r w:rsidRPr="00962B3F">
              <w:rPr>
                <w:rFonts w:eastAsia="Calibri"/>
                <w:szCs w:val="22"/>
                <w:lang w:eastAsia="sv-SE"/>
              </w:rPr>
              <w:t xml:space="preserve">The field is optionally present, Need M, in the </w:t>
            </w:r>
            <w:r w:rsidRPr="00962B3F">
              <w:rPr>
                <w:rFonts w:eastAsia="Calibri"/>
                <w:i/>
                <w:lang w:eastAsia="sv-SE"/>
              </w:rPr>
              <w:t>BWP-</w:t>
            </w:r>
            <w:proofErr w:type="spellStart"/>
            <w:r w:rsidRPr="00962B3F">
              <w:rPr>
                <w:rFonts w:eastAsia="Calibri"/>
                <w:i/>
                <w:lang w:eastAsia="sv-SE"/>
              </w:rPr>
              <w:t>UplinkDedicated</w:t>
            </w:r>
            <w:proofErr w:type="spellEnd"/>
            <w:r w:rsidRPr="00962B3F">
              <w:rPr>
                <w:rFonts w:eastAsia="Calibri"/>
                <w:szCs w:val="22"/>
                <w:lang w:eastAsia="sv-SE"/>
              </w:rPr>
              <w:t xml:space="preserve"> of an </w:t>
            </w:r>
            <w:proofErr w:type="spellStart"/>
            <w:r w:rsidRPr="00962B3F">
              <w:rPr>
                <w:rFonts w:eastAsia="Calibri"/>
                <w:szCs w:val="22"/>
                <w:lang w:eastAsia="sv-SE"/>
              </w:rPr>
              <w:t>SpCell</w:t>
            </w:r>
            <w:proofErr w:type="spellEnd"/>
            <w:r w:rsidRPr="00962B3F">
              <w:rPr>
                <w:rFonts w:eastAsia="Calibri"/>
                <w:szCs w:val="22"/>
                <w:lang w:eastAsia="sv-SE"/>
              </w:rPr>
              <w:t xml:space="preserve">. It is absent otherwise. </w:t>
            </w:r>
          </w:p>
        </w:tc>
      </w:tr>
    </w:tbl>
    <w:p w14:paraId="5904634E" w14:textId="77777777" w:rsidR="005A249C" w:rsidRPr="00962B3F" w:rsidRDefault="005A249C" w:rsidP="005A249C"/>
    <w:p w14:paraId="18629BA1" w14:textId="77777777" w:rsidR="005A249C" w:rsidRPr="00962B3F" w:rsidRDefault="005A249C" w:rsidP="005A249C">
      <w:pPr>
        <w:pStyle w:val="NO"/>
        <w:rPr>
          <w:rFonts w:eastAsia="SimSun"/>
          <w:lang w:eastAsia="x-none"/>
        </w:rPr>
      </w:pPr>
      <w:r w:rsidRPr="00962B3F">
        <w:rPr>
          <w:rFonts w:eastAsia="SimSun"/>
          <w:lang w:eastAsia="x-none"/>
        </w:rPr>
        <w:lastRenderedPageBreak/>
        <w:t>NOTE 1:</w:t>
      </w:r>
      <w:r w:rsidRPr="00962B3F">
        <w:rPr>
          <w:rFonts w:eastAsia="SimSun"/>
          <w:lang w:eastAsia="x-none"/>
        </w:rPr>
        <w:tab/>
      </w:r>
      <w:r w:rsidRPr="00962B3F">
        <w:t xml:space="preserve">In case of </w:t>
      </w:r>
      <w:proofErr w:type="spellStart"/>
      <w:r w:rsidRPr="00962B3F">
        <w:rPr>
          <w:i/>
        </w:rPr>
        <w:t>RRCReconfiguration</w:t>
      </w:r>
      <w:proofErr w:type="spellEnd"/>
      <w:r w:rsidRPr="00962B3F">
        <w:t xml:space="preserve"> with </w:t>
      </w:r>
      <w:proofErr w:type="spellStart"/>
      <w:r w:rsidRPr="00962B3F">
        <w:rPr>
          <w:i/>
        </w:rPr>
        <w:t>reconfigurationWithSync</w:t>
      </w:r>
      <w:proofErr w:type="spellEnd"/>
      <w:r w:rsidRPr="00962B3F">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proofErr w:type="spellStart"/>
      <w:r w:rsidRPr="00962B3F">
        <w:rPr>
          <w:i/>
        </w:rPr>
        <w:t>reconfigurationWithSync</w:t>
      </w:r>
      <w:proofErr w:type="spellEnd"/>
      <w:r w:rsidRPr="00962B3F">
        <w:t xml:space="preserve"> is included.</w:t>
      </w:r>
    </w:p>
    <w:p w14:paraId="19F91F5F" w14:textId="77777777" w:rsidR="005A249C" w:rsidRDefault="005A249C" w:rsidP="005A249C">
      <w:pPr>
        <w:pStyle w:val="BodyText"/>
      </w:pPr>
    </w:p>
    <w:p w14:paraId="0535359D" w14:textId="77777777" w:rsidR="005A249C" w:rsidRPr="00962B3F" w:rsidRDefault="005A249C" w:rsidP="005A249C">
      <w:pPr>
        <w:pStyle w:val="Heading4"/>
      </w:pPr>
      <w:bookmarkStart w:id="9" w:name="_Toc60777301"/>
      <w:bookmarkStart w:id="10" w:name="_Toc100930212"/>
      <w:r w:rsidRPr="00962B3F">
        <w:t>–</w:t>
      </w:r>
      <w:r w:rsidRPr="00962B3F">
        <w:tab/>
      </w:r>
      <w:r w:rsidRPr="00962B3F">
        <w:rPr>
          <w:i/>
        </w:rPr>
        <w:t>PDSCH-Config</w:t>
      </w:r>
      <w:bookmarkEnd w:id="9"/>
      <w:bookmarkEnd w:id="10"/>
    </w:p>
    <w:p w14:paraId="6556810E" w14:textId="77777777" w:rsidR="005A249C" w:rsidRPr="00962B3F" w:rsidRDefault="005A249C" w:rsidP="005A249C">
      <w:r w:rsidRPr="00962B3F">
        <w:t xml:space="preserve">The </w:t>
      </w:r>
      <w:r w:rsidRPr="00962B3F">
        <w:rPr>
          <w:i/>
        </w:rPr>
        <w:t xml:space="preserve">PDSCH-Config </w:t>
      </w:r>
      <w:r w:rsidRPr="00962B3F">
        <w:t>IE is used to configure the UE specific PDSCH parameters. If this IE is used for MBS CFR, the following fields shall be absent:</w:t>
      </w:r>
      <w:r w:rsidRPr="00962B3F">
        <w:rPr>
          <w:rFonts w:eastAsia="DengXian"/>
          <w:lang w:eastAsia="zh-CN"/>
        </w:rPr>
        <w:t xml:space="preserve"> </w:t>
      </w:r>
      <w:proofErr w:type="spellStart"/>
      <w:r w:rsidRPr="00962B3F">
        <w:rPr>
          <w:iCs/>
          <w:lang w:eastAsia="zh-CN"/>
        </w:rPr>
        <w:t>tci-StatesToAddModList</w:t>
      </w:r>
      <w:proofErr w:type="spellEnd"/>
      <w:r w:rsidRPr="00962B3F">
        <w:t>,</w:t>
      </w:r>
      <w:r w:rsidRPr="00962B3F">
        <w:rPr>
          <w:iCs/>
          <w:lang w:eastAsia="zh-CN"/>
        </w:rPr>
        <w:t xml:space="preserve"> </w:t>
      </w:r>
      <w:proofErr w:type="spellStart"/>
      <w:r w:rsidRPr="00962B3F">
        <w:rPr>
          <w:iCs/>
          <w:lang w:eastAsia="zh-CN"/>
        </w:rPr>
        <w:t>tci-StatesToReleaseList</w:t>
      </w:r>
      <w:proofErr w:type="spellEnd"/>
      <w:r w:rsidRPr="00962B3F">
        <w:t>,</w:t>
      </w:r>
      <w:r w:rsidRPr="00962B3F">
        <w:rPr>
          <w:rFonts w:eastAsia="DengXian"/>
          <w:lang w:eastAsia="zh-CN"/>
        </w:rPr>
        <w:t xml:space="preserve"> </w:t>
      </w:r>
      <w:proofErr w:type="spellStart"/>
      <w:r w:rsidRPr="00962B3F">
        <w:t>zp</w:t>
      </w:r>
      <w:proofErr w:type="spellEnd"/>
      <w:r w:rsidRPr="00962B3F">
        <w:t>-CSI-RS-</w:t>
      </w:r>
      <w:proofErr w:type="spellStart"/>
      <w:r w:rsidRPr="00962B3F">
        <w:t>ResourceToAddModList</w:t>
      </w:r>
      <w:proofErr w:type="spellEnd"/>
      <w:r w:rsidRPr="00962B3F">
        <w:t xml:space="preserve">, 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Pr="00962B3F">
        <w:t>pdsch-AggregationFactor</w:t>
      </w:r>
      <w:proofErr w:type="spellEnd"/>
      <w:r w:rsidRPr="00962B3F">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Pr="00962B3F">
        <w:t>repetitionSchemeConfig</w:t>
      </w:r>
      <w:proofErr w:type="spellEnd"/>
      <w:r w:rsidRPr="00962B3F">
        <w:t>.</w:t>
      </w:r>
    </w:p>
    <w:p w14:paraId="42A1D8B1" w14:textId="77777777" w:rsidR="005A249C" w:rsidRPr="00962B3F" w:rsidRDefault="005A249C" w:rsidP="005A249C">
      <w:pPr>
        <w:pStyle w:val="TH"/>
      </w:pPr>
      <w:r w:rsidRPr="00962B3F">
        <w:rPr>
          <w:bCs/>
          <w:i/>
          <w:iCs/>
        </w:rPr>
        <w:t xml:space="preserve">PDSCH-Config </w:t>
      </w:r>
      <w:r w:rsidRPr="00962B3F">
        <w:t>information element</w:t>
      </w:r>
    </w:p>
    <w:p w14:paraId="5602D9A3" w14:textId="77777777" w:rsidR="005A249C" w:rsidRPr="00962B3F" w:rsidRDefault="005A249C" w:rsidP="005A249C">
      <w:pPr>
        <w:pStyle w:val="PL"/>
        <w:rPr>
          <w:color w:val="808080"/>
        </w:rPr>
      </w:pPr>
      <w:r w:rsidRPr="00962B3F">
        <w:rPr>
          <w:color w:val="808080"/>
        </w:rPr>
        <w:t>-- ASN1START</w:t>
      </w:r>
    </w:p>
    <w:p w14:paraId="46642C2A" w14:textId="77777777" w:rsidR="005A249C" w:rsidRPr="00962B3F" w:rsidRDefault="005A249C" w:rsidP="005A249C">
      <w:pPr>
        <w:pStyle w:val="PL"/>
        <w:rPr>
          <w:color w:val="808080"/>
        </w:rPr>
      </w:pPr>
      <w:r w:rsidRPr="00962B3F">
        <w:rPr>
          <w:color w:val="808080"/>
        </w:rPr>
        <w:t>-- TAG-PDSCH-CONFIG-START</w:t>
      </w:r>
    </w:p>
    <w:p w14:paraId="0BFF1AF5" w14:textId="77777777" w:rsidR="005A249C" w:rsidRPr="00962B3F" w:rsidRDefault="005A249C" w:rsidP="005A249C">
      <w:pPr>
        <w:pStyle w:val="PL"/>
      </w:pPr>
    </w:p>
    <w:p w14:paraId="54B9D85C" w14:textId="77777777" w:rsidR="005A249C" w:rsidRPr="00962B3F" w:rsidRDefault="005A249C" w:rsidP="005A249C">
      <w:pPr>
        <w:pStyle w:val="PL"/>
      </w:pPr>
      <w:r w:rsidRPr="00962B3F">
        <w:t xml:space="preserve">PDSCH-Config ::=                        </w:t>
      </w:r>
      <w:r w:rsidRPr="00962B3F">
        <w:rPr>
          <w:color w:val="993366"/>
        </w:rPr>
        <w:t>SEQUENCE</w:t>
      </w:r>
      <w:r w:rsidRPr="00962B3F">
        <w:t xml:space="preserve"> {</w:t>
      </w:r>
    </w:p>
    <w:p w14:paraId="78AE1377" w14:textId="77777777" w:rsidR="005A249C" w:rsidRPr="00962B3F" w:rsidRDefault="005A249C" w:rsidP="005A249C">
      <w:pPr>
        <w:pStyle w:val="PL"/>
        <w:rPr>
          <w:color w:val="808080"/>
        </w:rPr>
      </w:pPr>
      <w:r w:rsidRPr="00962B3F">
        <w:t xml:space="preserve">    dataScramblingIdentityPDSCH             </w:t>
      </w:r>
      <w:r w:rsidRPr="00962B3F">
        <w:rPr>
          <w:color w:val="993366"/>
        </w:rPr>
        <w:t>INTEGER</w:t>
      </w:r>
      <w:r w:rsidRPr="00962B3F">
        <w:t xml:space="preserve"> (0..1023)                                                   </w:t>
      </w:r>
      <w:r w:rsidRPr="00962B3F">
        <w:rPr>
          <w:color w:val="993366"/>
        </w:rPr>
        <w:t>OPTIONAL</w:t>
      </w:r>
      <w:r w:rsidRPr="00962B3F">
        <w:t xml:space="preserve">,   </w:t>
      </w:r>
      <w:r w:rsidRPr="00962B3F">
        <w:rPr>
          <w:color w:val="808080"/>
        </w:rPr>
        <w:t>-- Need S</w:t>
      </w:r>
    </w:p>
    <w:p w14:paraId="492DB876" w14:textId="77777777" w:rsidR="005A249C" w:rsidRPr="00962B3F" w:rsidRDefault="005A249C" w:rsidP="005A249C">
      <w:pPr>
        <w:pStyle w:val="PL"/>
        <w:rPr>
          <w:color w:val="808080"/>
        </w:rPr>
      </w:pPr>
      <w:r w:rsidRPr="00962B3F">
        <w:t xml:space="preserve">    dmrs-DownlinkForPDSCH-MappingTypeA      SetupRelease { DMRS-DownlinkConfig }                                </w:t>
      </w:r>
      <w:r w:rsidRPr="00962B3F">
        <w:rPr>
          <w:color w:val="993366"/>
        </w:rPr>
        <w:t>OPTIONAL</w:t>
      </w:r>
      <w:r w:rsidRPr="00962B3F">
        <w:t xml:space="preserve">,   </w:t>
      </w:r>
      <w:r w:rsidRPr="00962B3F">
        <w:rPr>
          <w:color w:val="808080"/>
        </w:rPr>
        <w:t>-- Need M</w:t>
      </w:r>
    </w:p>
    <w:p w14:paraId="7A0A66FF" w14:textId="77777777" w:rsidR="005A249C" w:rsidRPr="00962B3F" w:rsidRDefault="005A249C" w:rsidP="005A249C">
      <w:pPr>
        <w:pStyle w:val="PL"/>
        <w:rPr>
          <w:color w:val="808080"/>
        </w:rPr>
      </w:pPr>
      <w:r w:rsidRPr="00962B3F">
        <w:t xml:space="preserve">    dmrs-DownlinkForPDSCH-MappingTypeB      SetupRelease { DMRS-DownlinkConfig }                                </w:t>
      </w:r>
      <w:r w:rsidRPr="00962B3F">
        <w:rPr>
          <w:color w:val="993366"/>
        </w:rPr>
        <w:t>OPTIONAL</w:t>
      </w:r>
      <w:r w:rsidRPr="00962B3F">
        <w:t xml:space="preserve">,   </w:t>
      </w:r>
      <w:r w:rsidRPr="00962B3F">
        <w:rPr>
          <w:color w:val="808080"/>
        </w:rPr>
        <w:t>-- Need M</w:t>
      </w:r>
    </w:p>
    <w:p w14:paraId="7C1E468F" w14:textId="77777777" w:rsidR="005A249C" w:rsidRPr="00962B3F" w:rsidRDefault="005A249C" w:rsidP="005A249C">
      <w:pPr>
        <w:pStyle w:val="PL"/>
      </w:pPr>
    </w:p>
    <w:p w14:paraId="3085DAF4" w14:textId="77777777" w:rsidR="005A249C" w:rsidRPr="00962B3F" w:rsidRDefault="005A249C" w:rsidP="005A249C">
      <w:pPr>
        <w:pStyle w:val="PL"/>
        <w:rPr>
          <w:color w:val="808080"/>
        </w:rPr>
      </w:pPr>
      <w:r w:rsidRPr="00962B3F">
        <w:t xml:space="preserve">    tci-StatesToAddModList                  </w:t>
      </w:r>
      <w:r w:rsidRPr="00962B3F">
        <w:rPr>
          <w:color w:val="993366"/>
        </w:rPr>
        <w:t>SEQUENCE</w:t>
      </w:r>
      <w:r w:rsidRPr="00962B3F">
        <w:t xml:space="preserve"> (</w:t>
      </w:r>
      <w:r w:rsidRPr="00962B3F">
        <w:rPr>
          <w:color w:val="993366"/>
        </w:rPr>
        <w:t>SIZE</w:t>
      </w:r>
      <w:r w:rsidRPr="00962B3F">
        <w:t>(1..maxNrofTCI-States))</w:t>
      </w:r>
      <w:r w:rsidRPr="00962B3F">
        <w:rPr>
          <w:color w:val="993366"/>
        </w:rPr>
        <w:t xml:space="preserve"> OF</w:t>
      </w:r>
      <w:r w:rsidRPr="00962B3F">
        <w:t xml:space="preserve"> TCI-State                  </w:t>
      </w:r>
      <w:r w:rsidRPr="00962B3F">
        <w:rPr>
          <w:color w:val="993366"/>
        </w:rPr>
        <w:t>OPTIONAL</w:t>
      </w:r>
      <w:r w:rsidRPr="00962B3F">
        <w:t xml:space="preserve">,   </w:t>
      </w:r>
      <w:r w:rsidRPr="00962B3F">
        <w:rPr>
          <w:color w:val="808080"/>
        </w:rPr>
        <w:t>-- Need N</w:t>
      </w:r>
    </w:p>
    <w:p w14:paraId="1A2D97FD" w14:textId="77777777" w:rsidR="005A249C" w:rsidRPr="00962B3F" w:rsidRDefault="005A249C" w:rsidP="005A249C">
      <w:pPr>
        <w:pStyle w:val="PL"/>
        <w:rPr>
          <w:color w:val="808080"/>
        </w:rPr>
      </w:pPr>
      <w:r w:rsidRPr="00962B3F">
        <w:t xml:space="preserve">    tci-StatesToReleaseList                 </w:t>
      </w:r>
      <w:r w:rsidRPr="00962B3F">
        <w:rPr>
          <w:color w:val="993366"/>
        </w:rPr>
        <w:t>SEQUENCE</w:t>
      </w:r>
      <w:r w:rsidRPr="00962B3F">
        <w:t xml:space="preserve"> (</w:t>
      </w:r>
      <w:r w:rsidRPr="00962B3F">
        <w:rPr>
          <w:color w:val="993366"/>
        </w:rPr>
        <w:t>SIZE</w:t>
      </w:r>
      <w:r w:rsidRPr="00962B3F">
        <w:t>(1..maxNrofTCI-States))</w:t>
      </w:r>
      <w:r w:rsidRPr="00962B3F">
        <w:rPr>
          <w:color w:val="993366"/>
        </w:rPr>
        <w:t xml:space="preserve"> OF</w:t>
      </w:r>
      <w:r w:rsidRPr="00962B3F">
        <w:t xml:space="preserve"> TCI-StateId                </w:t>
      </w:r>
      <w:r w:rsidRPr="00962B3F">
        <w:rPr>
          <w:color w:val="993366"/>
        </w:rPr>
        <w:t>OPTIONAL</w:t>
      </w:r>
      <w:r w:rsidRPr="00962B3F">
        <w:t xml:space="preserve">,   </w:t>
      </w:r>
      <w:r w:rsidRPr="00962B3F">
        <w:rPr>
          <w:color w:val="808080"/>
        </w:rPr>
        <w:t>-- Need N</w:t>
      </w:r>
    </w:p>
    <w:p w14:paraId="622C741D" w14:textId="77777777" w:rsidR="005A249C" w:rsidRPr="00962B3F" w:rsidRDefault="005A249C" w:rsidP="005A249C">
      <w:pPr>
        <w:pStyle w:val="PL"/>
        <w:rPr>
          <w:color w:val="808080"/>
        </w:rPr>
      </w:pPr>
      <w:r w:rsidRPr="00962B3F">
        <w:t xml:space="preserve">    vrb-ToPRB-Interleaver                   </w:t>
      </w:r>
      <w:r w:rsidRPr="00962B3F">
        <w:rPr>
          <w:color w:val="993366"/>
        </w:rPr>
        <w:t>ENUMERATED</w:t>
      </w:r>
      <w:r w:rsidRPr="00962B3F">
        <w:t xml:space="preserve"> {n2, n4}                                                 </w:t>
      </w:r>
      <w:r w:rsidRPr="00962B3F">
        <w:rPr>
          <w:color w:val="993366"/>
        </w:rPr>
        <w:t>OPTIONAL</w:t>
      </w:r>
      <w:r w:rsidRPr="00962B3F">
        <w:t xml:space="preserve">,   </w:t>
      </w:r>
      <w:r w:rsidRPr="00962B3F">
        <w:rPr>
          <w:color w:val="808080"/>
        </w:rPr>
        <w:t>-- Need S</w:t>
      </w:r>
    </w:p>
    <w:p w14:paraId="5E6F6702" w14:textId="77777777" w:rsidR="005A249C" w:rsidRPr="00962B3F" w:rsidRDefault="005A249C" w:rsidP="005A249C">
      <w:pPr>
        <w:pStyle w:val="PL"/>
      </w:pPr>
      <w:r w:rsidRPr="00962B3F">
        <w:t xml:space="preserve">    resourceAllocation                      </w:t>
      </w:r>
      <w:r w:rsidRPr="00962B3F">
        <w:rPr>
          <w:color w:val="993366"/>
        </w:rPr>
        <w:t>ENUMERATED</w:t>
      </w:r>
      <w:r w:rsidRPr="00962B3F">
        <w:t xml:space="preserve"> { resourceAllocationType0, resourceAllocationType1, dynamicSwitch},</w:t>
      </w:r>
    </w:p>
    <w:p w14:paraId="72CF95D5" w14:textId="77777777" w:rsidR="005A249C" w:rsidRPr="00962B3F" w:rsidRDefault="005A249C" w:rsidP="005A249C">
      <w:pPr>
        <w:pStyle w:val="PL"/>
        <w:rPr>
          <w:color w:val="808080"/>
        </w:rPr>
      </w:pPr>
      <w:r w:rsidRPr="00962B3F">
        <w:t xml:space="preserve">    pdsch-TimeDomainAllocationList          SetupRelease { PDSCH-TimeDomainResourceAllocationList }             </w:t>
      </w:r>
      <w:r w:rsidRPr="00962B3F">
        <w:rPr>
          <w:color w:val="993366"/>
        </w:rPr>
        <w:t>OPTIONAL</w:t>
      </w:r>
      <w:r w:rsidRPr="00962B3F">
        <w:t xml:space="preserve">,   </w:t>
      </w:r>
      <w:r w:rsidRPr="00962B3F">
        <w:rPr>
          <w:color w:val="808080"/>
        </w:rPr>
        <w:t>-- Need M</w:t>
      </w:r>
    </w:p>
    <w:p w14:paraId="20B411FA" w14:textId="77777777" w:rsidR="005A249C" w:rsidRPr="00962B3F" w:rsidRDefault="005A249C" w:rsidP="005A249C">
      <w:pPr>
        <w:pStyle w:val="PL"/>
        <w:rPr>
          <w:color w:val="808080"/>
        </w:rPr>
      </w:pPr>
      <w:r w:rsidRPr="00962B3F">
        <w:t xml:space="preserve">    pdsch-AggregationFactor                 </w:t>
      </w:r>
      <w:r w:rsidRPr="00962B3F">
        <w:rPr>
          <w:color w:val="993366"/>
        </w:rPr>
        <w:t>ENUMERATED</w:t>
      </w:r>
      <w:r w:rsidRPr="00962B3F">
        <w:t xml:space="preserve"> { n2, n4, n8 }                                           </w:t>
      </w:r>
      <w:r w:rsidRPr="00962B3F">
        <w:rPr>
          <w:color w:val="993366"/>
        </w:rPr>
        <w:t>OPTIONAL</w:t>
      </w:r>
      <w:r w:rsidRPr="00962B3F">
        <w:t xml:space="preserve">,   </w:t>
      </w:r>
      <w:r w:rsidRPr="00962B3F">
        <w:rPr>
          <w:color w:val="808080"/>
        </w:rPr>
        <w:t>-- Need S</w:t>
      </w:r>
    </w:p>
    <w:p w14:paraId="37227891" w14:textId="77777777" w:rsidR="005A249C" w:rsidRPr="00962B3F" w:rsidRDefault="005A249C" w:rsidP="005A249C">
      <w:pPr>
        <w:pStyle w:val="PL"/>
        <w:rPr>
          <w:color w:val="808080"/>
        </w:rPr>
      </w:pPr>
      <w:r w:rsidRPr="00962B3F">
        <w:t xml:space="preserve">    rateMatchPatternToAddModList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   </w:t>
      </w:r>
      <w:r w:rsidRPr="00962B3F">
        <w:rPr>
          <w:color w:val="993366"/>
        </w:rPr>
        <w:t>OPTIONAL</w:t>
      </w:r>
      <w:r w:rsidRPr="00962B3F">
        <w:t xml:space="preserve">,   </w:t>
      </w:r>
      <w:r w:rsidRPr="00962B3F">
        <w:rPr>
          <w:color w:val="808080"/>
        </w:rPr>
        <w:t>-- Need N</w:t>
      </w:r>
    </w:p>
    <w:p w14:paraId="407816DC" w14:textId="77777777" w:rsidR="005A249C" w:rsidRPr="00962B3F" w:rsidRDefault="005A249C" w:rsidP="005A249C">
      <w:pPr>
        <w:pStyle w:val="PL"/>
        <w:rPr>
          <w:color w:val="808080"/>
        </w:rPr>
      </w:pPr>
      <w:r w:rsidRPr="00962B3F">
        <w:t xml:space="preserve">    rateMatchPatternToReleaseList           </w:t>
      </w:r>
      <w:r w:rsidRPr="00962B3F">
        <w:rPr>
          <w:color w:val="993366"/>
        </w:rPr>
        <w:t>SEQUENCE</w:t>
      </w:r>
      <w:r w:rsidRPr="00962B3F">
        <w:t xml:space="preserve"> (</w:t>
      </w:r>
      <w:r w:rsidRPr="00962B3F">
        <w:rPr>
          <w:color w:val="993366"/>
        </w:rPr>
        <w:t>SIZE</w:t>
      </w:r>
      <w:r w:rsidRPr="00962B3F">
        <w:t xml:space="preserve"> (1..maxNrofRateMatchPatterns))</w:t>
      </w:r>
      <w:r w:rsidRPr="00962B3F">
        <w:rPr>
          <w:color w:val="993366"/>
        </w:rPr>
        <w:t xml:space="preserve"> OF</w:t>
      </w:r>
      <w:r w:rsidRPr="00962B3F">
        <w:t xml:space="preserve"> RateMatchPatternId </w:t>
      </w:r>
      <w:r w:rsidRPr="00962B3F">
        <w:rPr>
          <w:color w:val="993366"/>
        </w:rPr>
        <w:t>OPTIONAL</w:t>
      </w:r>
      <w:r w:rsidRPr="00962B3F">
        <w:t xml:space="preserve">,   </w:t>
      </w:r>
      <w:r w:rsidRPr="00962B3F">
        <w:rPr>
          <w:color w:val="808080"/>
        </w:rPr>
        <w:t>-- Need N</w:t>
      </w:r>
    </w:p>
    <w:p w14:paraId="5A11DB00" w14:textId="77777777" w:rsidR="005A249C" w:rsidRPr="00962B3F" w:rsidRDefault="005A249C" w:rsidP="005A249C">
      <w:pPr>
        <w:pStyle w:val="PL"/>
        <w:rPr>
          <w:color w:val="808080"/>
        </w:rPr>
      </w:pPr>
      <w:r w:rsidRPr="00962B3F">
        <w:t xml:space="preserve">    rateMatchPatternGroup1                  RateMatchPatternGroup                                               </w:t>
      </w:r>
      <w:r w:rsidRPr="00962B3F">
        <w:rPr>
          <w:color w:val="993366"/>
        </w:rPr>
        <w:t>OPTIONAL</w:t>
      </w:r>
      <w:r w:rsidRPr="00962B3F">
        <w:t xml:space="preserve">,   </w:t>
      </w:r>
      <w:r w:rsidRPr="00962B3F">
        <w:rPr>
          <w:color w:val="808080"/>
        </w:rPr>
        <w:t>-- Need R</w:t>
      </w:r>
    </w:p>
    <w:p w14:paraId="7A0B6A1C" w14:textId="77777777" w:rsidR="005A249C" w:rsidRPr="00962B3F" w:rsidRDefault="005A249C" w:rsidP="005A249C">
      <w:pPr>
        <w:pStyle w:val="PL"/>
        <w:rPr>
          <w:color w:val="808080"/>
        </w:rPr>
      </w:pPr>
      <w:r w:rsidRPr="00962B3F">
        <w:t xml:space="preserve">    rateMatchPatternGroup2                  RateMatchPatternGroup                                               </w:t>
      </w:r>
      <w:r w:rsidRPr="00962B3F">
        <w:rPr>
          <w:color w:val="993366"/>
        </w:rPr>
        <w:t>OPTIONAL</w:t>
      </w:r>
      <w:r w:rsidRPr="00962B3F">
        <w:t xml:space="preserve">,   </w:t>
      </w:r>
      <w:r w:rsidRPr="00962B3F">
        <w:rPr>
          <w:color w:val="808080"/>
        </w:rPr>
        <w:t>-- Need R</w:t>
      </w:r>
    </w:p>
    <w:p w14:paraId="22F2AF95" w14:textId="77777777" w:rsidR="005A249C" w:rsidRPr="00962B3F" w:rsidRDefault="005A249C" w:rsidP="005A249C">
      <w:pPr>
        <w:pStyle w:val="PL"/>
      </w:pPr>
    </w:p>
    <w:p w14:paraId="5346A0E6" w14:textId="77777777" w:rsidR="005A249C" w:rsidRPr="00962B3F" w:rsidRDefault="005A249C" w:rsidP="005A249C">
      <w:pPr>
        <w:pStyle w:val="PL"/>
      </w:pPr>
      <w:r w:rsidRPr="00962B3F">
        <w:t xml:space="preserve">    rbg-Size                                </w:t>
      </w:r>
      <w:r w:rsidRPr="00962B3F">
        <w:rPr>
          <w:color w:val="993366"/>
        </w:rPr>
        <w:t>ENUMERATED</w:t>
      </w:r>
      <w:r w:rsidRPr="00962B3F">
        <w:t xml:space="preserve"> {config1, config2},</w:t>
      </w:r>
    </w:p>
    <w:p w14:paraId="5797731E" w14:textId="77777777" w:rsidR="005A249C" w:rsidRPr="00962B3F" w:rsidRDefault="005A249C" w:rsidP="005A249C">
      <w:pPr>
        <w:pStyle w:val="PL"/>
        <w:rPr>
          <w:color w:val="808080"/>
        </w:rPr>
      </w:pPr>
      <w:r w:rsidRPr="00962B3F">
        <w:t xml:space="preserve">    mcs-Table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68281E63" w14:textId="77777777" w:rsidR="005A249C" w:rsidRPr="00962B3F" w:rsidRDefault="005A249C" w:rsidP="005A249C">
      <w:pPr>
        <w:pStyle w:val="PL"/>
        <w:rPr>
          <w:color w:val="808080"/>
        </w:rPr>
      </w:pPr>
      <w:r w:rsidRPr="00962B3F">
        <w:t xml:space="preserve">    maxNrofCodeWordsScheduledByDCI          </w:t>
      </w:r>
      <w:r w:rsidRPr="00962B3F">
        <w:rPr>
          <w:color w:val="993366"/>
        </w:rPr>
        <w:t>ENUMERATED</w:t>
      </w:r>
      <w:r w:rsidRPr="00962B3F">
        <w:t xml:space="preserve"> {n1, n2}                                                 </w:t>
      </w:r>
      <w:r w:rsidRPr="00962B3F">
        <w:rPr>
          <w:color w:val="993366"/>
        </w:rPr>
        <w:t>OPTIONAL</w:t>
      </w:r>
      <w:r w:rsidRPr="00962B3F">
        <w:t xml:space="preserve">,   </w:t>
      </w:r>
      <w:r w:rsidRPr="00962B3F">
        <w:rPr>
          <w:color w:val="808080"/>
        </w:rPr>
        <w:t>-- Need R</w:t>
      </w:r>
    </w:p>
    <w:p w14:paraId="6622A9A8" w14:textId="77777777" w:rsidR="005A249C" w:rsidRPr="00962B3F" w:rsidRDefault="005A249C" w:rsidP="005A249C">
      <w:pPr>
        <w:pStyle w:val="PL"/>
      </w:pPr>
    </w:p>
    <w:p w14:paraId="5AD38F3C" w14:textId="77777777" w:rsidR="005A249C" w:rsidRPr="00962B3F" w:rsidRDefault="005A249C" w:rsidP="005A249C">
      <w:pPr>
        <w:pStyle w:val="PL"/>
      </w:pPr>
      <w:r w:rsidRPr="00962B3F">
        <w:t xml:space="preserve">    prb-BundlingType                        </w:t>
      </w:r>
      <w:r w:rsidRPr="00962B3F">
        <w:rPr>
          <w:color w:val="993366"/>
        </w:rPr>
        <w:t>CHOICE</w:t>
      </w:r>
      <w:r w:rsidRPr="00962B3F">
        <w:t xml:space="preserve"> {</w:t>
      </w:r>
    </w:p>
    <w:p w14:paraId="012ADEA5" w14:textId="77777777" w:rsidR="005A249C" w:rsidRPr="00962B3F" w:rsidRDefault="005A249C" w:rsidP="005A249C">
      <w:pPr>
        <w:pStyle w:val="PL"/>
      </w:pPr>
      <w:r w:rsidRPr="00962B3F">
        <w:t xml:space="preserve">        staticBundling                          </w:t>
      </w:r>
      <w:r w:rsidRPr="00962B3F">
        <w:rPr>
          <w:color w:val="993366"/>
        </w:rPr>
        <w:t>SEQUENCE</w:t>
      </w:r>
      <w:r w:rsidRPr="00962B3F">
        <w:t xml:space="preserve"> {</w:t>
      </w:r>
    </w:p>
    <w:p w14:paraId="64AC1E5B" w14:textId="77777777" w:rsidR="005A249C" w:rsidRPr="00962B3F" w:rsidRDefault="005A249C" w:rsidP="005A249C">
      <w:pPr>
        <w:pStyle w:val="PL"/>
        <w:rPr>
          <w:color w:val="808080"/>
        </w:rPr>
      </w:pPr>
      <w:r w:rsidRPr="00962B3F">
        <w:t xml:space="preserve">            bundleSize                              </w:t>
      </w:r>
      <w:r w:rsidRPr="00962B3F">
        <w:rPr>
          <w:color w:val="993366"/>
        </w:rPr>
        <w:t>ENUMERATED</w:t>
      </w:r>
      <w:r w:rsidRPr="00962B3F">
        <w:t xml:space="preserve"> { n4, wideband }                                 </w:t>
      </w:r>
      <w:r w:rsidRPr="00962B3F">
        <w:rPr>
          <w:color w:val="993366"/>
        </w:rPr>
        <w:t>OPTIONAL</w:t>
      </w:r>
      <w:r w:rsidRPr="00962B3F">
        <w:t xml:space="preserve">    </w:t>
      </w:r>
      <w:r w:rsidRPr="00962B3F">
        <w:rPr>
          <w:color w:val="808080"/>
        </w:rPr>
        <w:t>-- Need S</w:t>
      </w:r>
    </w:p>
    <w:p w14:paraId="3A156EAA" w14:textId="77777777" w:rsidR="005A249C" w:rsidRPr="00962B3F" w:rsidRDefault="005A249C" w:rsidP="005A249C">
      <w:pPr>
        <w:pStyle w:val="PL"/>
      </w:pPr>
      <w:r w:rsidRPr="00962B3F">
        <w:t xml:space="preserve">        },</w:t>
      </w:r>
    </w:p>
    <w:p w14:paraId="63433A62" w14:textId="77777777" w:rsidR="005A249C" w:rsidRPr="00962B3F" w:rsidRDefault="005A249C" w:rsidP="005A249C">
      <w:pPr>
        <w:pStyle w:val="PL"/>
      </w:pPr>
      <w:r w:rsidRPr="00962B3F">
        <w:t xml:space="preserve">        dynamicBundling                     </w:t>
      </w:r>
      <w:r w:rsidRPr="00962B3F">
        <w:rPr>
          <w:color w:val="993366"/>
        </w:rPr>
        <w:t>SEQUENCE</w:t>
      </w:r>
      <w:r w:rsidRPr="00962B3F">
        <w:t xml:space="preserve"> {</w:t>
      </w:r>
    </w:p>
    <w:p w14:paraId="2523BE82" w14:textId="77777777" w:rsidR="005A249C" w:rsidRPr="00962B3F" w:rsidRDefault="005A249C" w:rsidP="005A249C">
      <w:pPr>
        <w:pStyle w:val="PL"/>
        <w:rPr>
          <w:color w:val="808080"/>
        </w:rPr>
      </w:pPr>
      <w:r w:rsidRPr="00962B3F">
        <w:t xml:space="preserve">            bundleSizeSet1                      </w:t>
      </w:r>
      <w:r w:rsidRPr="00962B3F">
        <w:rPr>
          <w:color w:val="993366"/>
        </w:rPr>
        <w:t>ENUMERATED</w:t>
      </w:r>
      <w:r w:rsidRPr="00962B3F">
        <w:t xml:space="preserve"> { n4, wideband, n2-wideband, n4-wideband }           </w:t>
      </w:r>
      <w:r w:rsidRPr="00962B3F">
        <w:rPr>
          <w:color w:val="993366"/>
        </w:rPr>
        <w:t>OPTIONAL</w:t>
      </w:r>
      <w:r w:rsidRPr="00962B3F">
        <w:t xml:space="preserve">,   </w:t>
      </w:r>
      <w:r w:rsidRPr="00962B3F">
        <w:rPr>
          <w:color w:val="808080"/>
        </w:rPr>
        <w:t>-- Need S</w:t>
      </w:r>
    </w:p>
    <w:p w14:paraId="67505332" w14:textId="77777777" w:rsidR="005A249C" w:rsidRPr="00962B3F" w:rsidRDefault="005A249C" w:rsidP="005A249C">
      <w:pPr>
        <w:pStyle w:val="PL"/>
        <w:rPr>
          <w:color w:val="808080"/>
        </w:rPr>
      </w:pPr>
      <w:r w:rsidRPr="00962B3F">
        <w:t xml:space="preserve">            bundleSizeSet2                      </w:t>
      </w:r>
      <w:r w:rsidRPr="00962B3F">
        <w:rPr>
          <w:color w:val="993366"/>
        </w:rPr>
        <w:t>ENUMERATED</w:t>
      </w:r>
      <w:r w:rsidRPr="00962B3F">
        <w:t xml:space="preserve"> { n4, wideband }                                     </w:t>
      </w:r>
      <w:r w:rsidRPr="00962B3F">
        <w:rPr>
          <w:color w:val="993366"/>
        </w:rPr>
        <w:t>OPTIONAL</w:t>
      </w:r>
      <w:r w:rsidRPr="00962B3F">
        <w:t xml:space="preserve">    </w:t>
      </w:r>
      <w:r w:rsidRPr="00962B3F">
        <w:rPr>
          <w:color w:val="808080"/>
        </w:rPr>
        <w:t>-- Need S</w:t>
      </w:r>
    </w:p>
    <w:p w14:paraId="0F949A6E" w14:textId="77777777" w:rsidR="005A249C" w:rsidRPr="00962B3F" w:rsidRDefault="005A249C" w:rsidP="005A249C">
      <w:pPr>
        <w:pStyle w:val="PL"/>
      </w:pPr>
      <w:r w:rsidRPr="00962B3F">
        <w:t xml:space="preserve">        }</w:t>
      </w:r>
    </w:p>
    <w:p w14:paraId="52F52BB3" w14:textId="77777777" w:rsidR="005A249C" w:rsidRPr="00962B3F" w:rsidRDefault="005A249C" w:rsidP="005A249C">
      <w:pPr>
        <w:pStyle w:val="PL"/>
      </w:pPr>
      <w:r w:rsidRPr="00962B3F">
        <w:t xml:space="preserve">    },</w:t>
      </w:r>
    </w:p>
    <w:p w14:paraId="229A65A5" w14:textId="77777777" w:rsidR="005A249C" w:rsidRPr="00962B3F" w:rsidRDefault="005A249C" w:rsidP="005A249C">
      <w:pPr>
        <w:pStyle w:val="PL"/>
      </w:pPr>
      <w:r w:rsidRPr="00962B3F">
        <w:lastRenderedPageBreak/>
        <w:t xml:space="preserve">    zp-CSI-RS-ResourceToAddModList                  </w:t>
      </w:r>
      <w:r w:rsidRPr="00962B3F">
        <w:rPr>
          <w:color w:val="993366"/>
        </w:rPr>
        <w:t>SEQUENCE</w:t>
      </w:r>
      <w:r w:rsidRPr="00962B3F">
        <w:t xml:space="preserve"> (</w:t>
      </w:r>
      <w:r w:rsidRPr="00962B3F">
        <w:rPr>
          <w:color w:val="993366"/>
        </w:rPr>
        <w:t>SIZE</w:t>
      </w:r>
      <w:r w:rsidRPr="00962B3F">
        <w:t xml:space="preserve"> (1..maxNrofZP-CSI-RS-Resources))</w:t>
      </w:r>
      <w:r w:rsidRPr="00962B3F">
        <w:rPr>
          <w:color w:val="993366"/>
        </w:rPr>
        <w:t xml:space="preserve"> OF</w:t>
      </w:r>
      <w:r w:rsidRPr="00962B3F">
        <w:t xml:space="preserve"> ZP-CSI-RS-Resource</w:t>
      </w:r>
    </w:p>
    <w:p w14:paraId="183A28D6"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A3D4E92" w14:textId="77777777" w:rsidR="005A249C" w:rsidRPr="00962B3F" w:rsidRDefault="005A249C" w:rsidP="005A249C">
      <w:pPr>
        <w:pStyle w:val="PL"/>
      </w:pPr>
      <w:r w:rsidRPr="00962B3F">
        <w:t xml:space="preserve">    zp-CSI-RS-ResourceToReleaseList                 </w:t>
      </w:r>
      <w:r w:rsidRPr="00962B3F">
        <w:rPr>
          <w:color w:val="993366"/>
        </w:rPr>
        <w:t>SEQUENCE</w:t>
      </w:r>
      <w:r w:rsidRPr="00962B3F">
        <w:t xml:space="preserve"> (</w:t>
      </w:r>
      <w:r w:rsidRPr="00962B3F">
        <w:rPr>
          <w:color w:val="993366"/>
        </w:rPr>
        <w:t>SIZE</w:t>
      </w:r>
      <w:r w:rsidRPr="00962B3F">
        <w:t xml:space="preserve"> (1..maxNrofZP-CSI-RS-Resources))</w:t>
      </w:r>
      <w:r w:rsidRPr="00962B3F">
        <w:rPr>
          <w:color w:val="993366"/>
        </w:rPr>
        <w:t xml:space="preserve"> OF</w:t>
      </w:r>
      <w:r w:rsidRPr="00962B3F">
        <w:t xml:space="preserve"> ZP-CSI-RS-ResourceId</w:t>
      </w:r>
    </w:p>
    <w:p w14:paraId="6CFBECAF"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17B3F7E1" w14:textId="77777777" w:rsidR="005A249C" w:rsidRPr="00962B3F" w:rsidRDefault="005A249C" w:rsidP="005A249C">
      <w:pPr>
        <w:pStyle w:val="PL"/>
      </w:pPr>
      <w:r w:rsidRPr="00962B3F">
        <w:t xml:space="preserve">    aperiodic-ZP-CSI-RS-ResourceSetsToAddModList    </w:t>
      </w:r>
      <w:r w:rsidRPr="00962B3F">
        <w:rPr>
          <w:color w:val="993366"/>
        </w:rPr>
        <w:t>SEQUENCE</w:t>
      </w:r>
      <w:r w:rsidRPr="00962B3F">
        <w:t xml:space="preserve"> (</w:t>
      </w:r>
      <w:r w:rsidRPr="00962B3F">
        <w:rPr>
          <w:color w:val="993366"/>
        </w:rPr>
        <w:t>SIZE</w:t>
      </w:r>
      <w:r w:rsidRPr="00962B3F">
        <w:t xml:space="preserve"> (1..maxNrofZP-CSI-RS-ResourceSets))</w:t>
      </w:r>
      <w:r w:rsidRPr="00962B3F">
        <w:rPr>
          <w:color w:val="993366"/>
        </w:rPr>
        <w:t xml:space="preserve"> OF</w:t>
      </w:r>
      <w:r w:rsidRPr="00962B3F">
        <w:t xml:space="preserve"> ZP-CSI-RS-ResourceSet</w:t>
      </w:r>
    </w:p>
    <w:p w14:paraId="6E39216B"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20C3E5EE" w14:textId="77777777" w:rsidR="005A249C" w:rsidRPr="00962B3F" w:rsidRDefault="005A249C" w:rsidP="005A249C">
      <w:pPr>
        <w:pStyle w:val="PL"/>
      </w:pPr>
      <w:r w:rsidRPr="00962B3F">
        <w:t xml:space="preserve">    aperiodic-ZP-CSI-RS-ResourceSetsToReleaseList </w:t>
      </w:r>
      <w:r w:rsidRPr="00962B3F">
        <w:rPr>
          <w:color w:val="993366"/>
        </w:rPr>
        <w:t>SEQUENCE</w:t>
      </w:r>
      <w:r w:rsidRPr="00962B3F">
        <w:t xml:space="preserve"> (</w:t>
      </w:r>
      <w:r w:rsidRPr="00962B3F">
        <w:rPr>
          <w:color w:val="993366"/>
        </w:rPr>
        <w:t>SIZE</w:t>
      </w:r>
      <w:r w:rsidRPr="00962B3F">
        <w:t xml:space="preserve"> (1..maxNrofZP-CSI-RS-ResourceSets))</w:t>
      </w:r>
      <w:r w:rsidRPr="00962B3F">
        <w:rPr>
          <w:color w:val="993366"/>
        </w:rPr>
        <w:t xml:space="preserve"> OF</w:t>
      </w:r>
      <w:r w:rsidRPr="00962B3F">
        <w:t xml:space="preserve"> ZP-CSI-RS-ResourceSetId</w:t>
      </w:r>
    </w:p>
    <w:p w14:paraId="1658B035"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636CA570" w14:textId="77777777" w:rsidR="005A249C" w:rsidRPr="00962B3F" w:rsidRDefault="005A249C" w:rsidP="005A249C">
      <w:pPr>
        <w:pStyle w:val="PL"/>
      </w:pPr>
      <w:r w:rsidRPr="00962B3F">
        <w:t xml:space="preserve">    sp-ZP-CSI-RS-ResourceSetsToAddModList   </w:t>
      </w:r>
      <w:r w:rsidRPr="00962B3F">
        <w:rPr>
          <w:color w:val="993366"/>
        </w:rPr>
        <w:t>SEQUENCE</w:t>
      </w:r>
      <w:r w:rsidRPr="00962B3F">
        <w:t xml:space="preserve"> (</w:t>
      </w:r>
      <w:r w:rsidRPr="00962B3F">
        <w:rPr>
          <w:color w:val="993366"/>
        </w:rPr>
        <w:t>SIZE</w:t>
      </w:r>
      <w:r w:rsidRPr="00962B3F">
        <w:t xml:space="preserve"> (1..maxNrofZP-CSI-RS-ResourceSets))</w:t>
      </w:r>
      <w:r w:rsidRPr="00962B3F">
        <w:rPr>
          <w:color w:val="993366"/>
        </w:rPr>
        <w:t xml:space="preserve"> OF</w:t>
      </w:r>
      <w:r w:rsidRPr="00962B3F">
        <w:t xml:space="preserve"> ZP-CSI-RS-ResourceSet</w:t>
      </w:r>
    </w:p>
    <w:p w14:paraId="5A139EC4"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3DBEA051" w14:textId="77777777" w:rsidR="005A249C" w:rsidRPr="00962B3F" w:rsidRDefault="005A249C" w:rsidP="005A249C">
      <w:pPr>
        <w:pStyle w:val="PL"/>
      </w:pPr>
      <w:r w:rsidRPr="00962B3F">
        <w:t xml:space="preserve">    sp-ZP-CSI-RS-ResourceSetsToReleaseList  </w:t>
      </w:r>
      <w:r w:rsidRPr="00962B3F">
        <w:rPr>
          <w:color w:val="993366"/>
        </w:rPr>
        <w:t>SEQUENCE</w:t>
      </w:r>
      <w:r w:rsidRPr="00962B3F">
        <w:t xml:space="preserve"> (</w:t>
      </w:r>
      <w:r w:rsidRPr="00962B3F">
        <w:rPr>
          <w:color w:val="993366"/>
        </w:rPr>
        <w:t>SIZE</w:t>
      </w:r>
      <w:r w:rsidRPr="00962B3F">
        <w:t xml:space="preserve"> (1..maxNrofZP-CSI-RS-ResourceSets))</w:t>
      </w:r>
      <w:r w:rsidRPr="00962B3F">
        <w:rPr>
          <w:color w:val="993366"/>
        </w:rPr>
        <w:t xml:space="preserve"> OF</w:t>
      </w:r>
      <w:r w:rsidRPr="00962B3F">
        <w:t xml:space="preserve"> ZP-CSI-RS-ResourceSetId</w:t>
      </w:r>
    </w:p>
    <w:p w14:paraId="55191878"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3ECC93A7" w14:textId="77777777" w:rsidR="005A249C" w:rsidRPr="00962B3F" w:rsidRDefault="005A249C" w:rsidP="005A249C">
      <w:pPr>
        <w:pStyle w:val="PL"/>
      </w:pPr>
      <w:r w:rsidRPr="00962B3F">
        <w:t xml:space="preserve">    p-ZP-CSI-RS-ResourceSet                 SetupRelease { ZP-CSI-RS-ResourceSet }</w:t>
      </w:r>
    </w:p>
    <w:p w14:paraId="49494243"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1A7FE0F4" w14:textId="77777777" w:rsidR="005A249C" w:rsidRPr="00962B3F" w:rsidRDefault="005A249C" w:rsidP="005A249C">
      <w:pPr>
        <w:pStyle w:val="PL"/>
      </w:pPr>
      <w:r w:rsidRPr="00962B3F">
        <w:t xml:space="preserve">    ...,</w:t>
      </w:r>
    </w:p>
    <w:p w14:paraId="36E5B799" w14:textId="77777777" w:rsidR="005A249C" w:rsidRPr="00962B3F" w:rsidRDefault="005A249C" w:rsidP="005A249C">
      <w:pPr>
        <w:pStyle w:val="PL"/>
      </w:pPr>
      <w:r w:rsidRPr="00962B3F">
        <w:t xml:space="preserve">    [[</w:t>
      </w:r>
    </w:p>
    <w:p w14:paraId="25C142F3" w14:textId="77777777" w:rsidR="005A249C" w:rsidRPr="00962B3F" w:rsidRDefault="005A249C" w:rsidP="005A249C">
      <w:pPr>
        <w:pStyle w:val="PL"/>
        <w:rPr>
          <w:color w:val="808080"/>
        </w:rPr>
      </w:pPr>
      <w:r w:rsidRPr="00962B3F">
        <w:t xml:space="preserve">    maxMIMO-Layers-r16                      SetupRelease { MaxMIMO-LayersDL-r16 }                               </w:t>
      </w:r>
      <w:r w:rsidRPr="00962B3F">
        <w:rPr>
          <w:color w:val="993366"/>
        </w:rPr>
        <w:t>OPTIONAL</w:t>
      </w:r>
      <w:r w:rsidRPr="00962B3F">
        <w:t xml:space="preserve">,   </w:t>
      </w:r>
      <w:r w:rsidRPr="00962B3F">
        <w:rPr>
          <w:color w:val="808080"/>
        </w:rPr>
        <w:t>-- Need M</w:t>
      </w:r>
    </w:p>
    <w:p w14:paraId="02321A01" w14:textId="77777777" w:rsidR="005A249C" w:rsidRPr="00962B3F" w:rsidRDefault="005A249C" w:rsidP="005A249C">
      <w:pPr>
        <w:pStyle w:val="PL"/>
        <w:rPr>
          <w:color w:val="808080"/>
        </w:rPr>
      </w:pPr>
      <w:r w:rsidRPr="00962B3F">
        <w:t xml:space="preserve">    minimumSchedulingOffsetK0-r16           SetupRelease { MinSchedulingOffsetK0-Values-r16 }                   </w:t>
      </w:r>
      <w:r w:rsidRPr="00962B3F">
        <w:rPr>
          <w:color w:val="993366"/>
        </w:rPr>
        <w:t>OPTIONAL</w:t>
      </w:r>
      <w:r w:rsidRPr="00962B3F">
        <w:t xml:space="preserve">,   </w:t>
      </w:r>
      <w:r w:rsidRPr="00962B3F">
        <w:rPr>
          <w:color w:val="808080"/>
        </w:rPr>
        <w:t>-- Need M</w:t>
      </w:r>
    </w:p>
    <w:p w14:paraId="571C54E7" w14:textId="77777777" w:rsidR="005A249C" w:rsidRPr="00962B3F" w:rsidRDefault="005A249C" w:rsidP="005A249C">
      <w:pPr>
        <w:pStyle w:val="PL"/>
      </w:pPr>
    </w:p>
    <w:p w14:paraId="74F21921" w14:textId="77777777" w:rsidR="005A249C" w:rsidRPr="00962B3F" w:rsidRDefault="005A249C" w:rsidP="005A249C">
      <w:pPr>
        <w:pStyle w:val="PL"/>
        <w:rPr>
          <w:color w:val="808080"/>
        </w:rPr>
      </w:pPr>
      <w:r w:rsidRPr="00962B3F">
        <w:t xml:space="preserve">    </w:t>
      </w:r>
      <w:r w:rsidRPr="00962B3F">
        <w:rPr>
          <w:color w:val="808080"/>
        </w:rPr>
        <w:t>-- Start of the parameters for DCI format 1_2 introduced in V16.1.0</w:t>
      </w:r>
    </w:p>
    <w:p w14:paraId="06BAF776" w14:textId="77777777" w:rsidR="005A249C" w:rsidRPr="00962B3F" w:rsidRDefault="005A249C" w:rsidP="005A249C">
      <w:pPr>
        <w:pStyle w:val="PL"/>
        <w:rPr>
          <w:color w:val="808080"/>
        </w:rPr>
      </w:pPr>
      <w:r w:rsidRPr="00962B3F">
        <w:t xml:space="preserve">    antennaPortsFieldPresenceDCI-1-2-r16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4DB40FB5" w14:textId="77777777" w:rsidR="005A249C" w:rsidRPr="00962B3F" w:rsidRDefault="005A249C" w:rsidP="005A249C">
      <w:pPr>
        <w:pStyle w:val="PL"/>
      </w:pPr>
      <w:r w:rsidRPr="00962B3F">
        <w:t xml:space="preserve">    aperiodicZP-CSI-RS-ResourceSetsToAddModListDCI-1-2-r16  </w:t>
      </w:r>
      <w:r w:rsidRPr="00962B3F">
        <w:rPr>
          <w:color w:val="993366"/>
        </w:rPr>
        <w:t>SEQUENCE</w:t>
      </w:r>
      <w:r w:rsidRPr="00962B3F">
        <w:t xml:space="preserve"> (</w:t>
      </w:r>
      <w:r w:rsidRPr="00962B3F">
        <w:rPr>
          <w:color w:val="993366"/>
        </w:rPr>
        <w:t>SIZE</w:t>
      </w:r>
      <w:r w:rsidRPr="00962B3F">
        <w:t xml:space="preserve"> (1..maxNrofZP-CSI-RS-ResourceSets))</w:t>
      </w:r>
      <w:r w:rsidRPr="00962B3F">
        <w:rPr>
          <w:color w:val="993366"/>
        </w:rPr>
        <w:t xml:space="preserve"> OF</w:t>
      </w:r>
      <w:r w:rsidRPr="00962B3F">
        <w:t xml:space="preserve"> ZP-CSI-RS-ResourceSet                                                                                       </w:t>
      </w:r>
    </w:p>
    <w:p w14:paraId="0FCB622E"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88246DF" w14:textId="77777777" w:rsidR="005A249C" w:rsidRPr="00962B3F" w:rsidRDefault="005A249C" w:rsidP="005A249C">
      <w:pPr>
        <w:pStyle w:val="PL"/>
      </w:pPr>
      <w:r w:rsidRPr="00962B3F">
        <w:t xml:space="preserve">    aperiodicZP-CSI-RS-ResourceSetsToReleaseListDCI-1-2-r16 </w:t>
      </w:r>
      <w:r w:rsidRPr="00962B3F">
        <w:rPr>
          <w:color w:val="993366"/>
        </w:rPr>
        <w:t>SEQUENCE</w:t>
      </w:r>
      <w:r w:rsidRPr="00962B3F">
        <w:t xml:space="preserve"> (</w:t>
      </w:r>
      <w:r w:rsidRPr="00962B3F">
        <w:rPr>
          <w:color w:val="993366"/>
        </w:rPr>
        <w:t>SIZE</w:t>
      </w:r>
      <w:r w:rsidRPr="00962B3F">
        <w:t xml:space="preserve"> (1..maxNrofZP-CSI-RS-ResourceSets))</w:t>
      </w:r>
      <w:r w:rsidRPr="00962B3F">
        <w:rPr>
          <w:color w:val="993366"/>
        </w:rPr>
        <w:t xml:space="preserve"> OF</w:t>
      </w:r>
      <w:r w:rsidRPr="00962B3F">
        <w:t xml:space="preserve"> ZP-CSI-RS-ResourceSetId                                                                                           </w:t>
      </w:r>
    </w:p>
    <w:p w14:paraId="08E5896B"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68D58E62" w14:textId="77777777" w:rsidR="005A249C" w:rsidRPr="00962B3F" w:rsidRDefault="005A249C" w:rsidP="005A249C">
      <w:pPr>
        <w:pStyle w:val="PL"/>
        <w:rPr>
          <w:color w:val="808080"/>
        </w:rPr>
      </w:pPr>
      <w:r w:rsidRPr="00962B3F">
        <w:t xml:space="preserve">    dmrs-DownlinkForPDSCH-MappingTypeA-DCI-1-2-r16  SetupRelease { DMRS-DownlinkConfig }                        </w:t>
      </w:r>
      <w:r w:rsidRPr="00962B3F">
        <w:rPr>
          <w:color w:val="993366"/>
        </w:rPr>
        <w:t>OPTIONAL</w:t>
      </w:r>
      <w:r w:rsidRPr="00962B3F">
        <w:t xml:space="preserve">,   </w:t>
      </w:r>
      <w:r w:rsidRPr="00962B3F">
        <w:rPr>
          <w:color w:val="808080"/>
        </w:rPr>
        <w:t>-- Need M</w:t>
      </w:r>
    </w:p>
    <w:p w14:paraId="63C42E80" w14:textId="77777777" w:rsidR="005A249C" w:rsidRPr="00962B3F" w:rsidRDefault="005A249C" w:rsidP="005A249C">
      <w:pPr>
        <w:pStyle w:val="PL"/>
        <w:rPr>
          <w:color w:val="808080"/>
        </w:rPr>
      </w:pPr>
      <w:r w:rsidRPr="00962B3F">
        <w:t xml:space="preserve">    dmrs-DownlinkForPDSCH-MappingTypeB-DCI-1-2-r16  SetupRelease { DMRS-DownlinkConfig }                        </w:t>
      </w:r>
      <w:r w:rsidRPr="00962B3F">
        <w:rPr>
          <w:color w:val="993366"/>
        </w:rPr>
        <w:t>OPTIONAL</w:t>
      </w:r>
      <w:r w:rsidRPr="00962B3F">
        <w:t xml:space="preserve">,   </w:t>
      </w:r>
      <w:r w:rsidRPr="00962B3F">
        <w:rPr>
          <w:color w:val="808080"/>
        </w:rPr>
        <w:t>-- Need M</w:t>
      </w:r>
    </w:p>
    <w:p w14:paraId="7838C9BA" w14:textId="77777777" w:rsidR="005A249C" w:rsidRPr="00962B3F" w:rsidRDefault="005A249C" w:rsidP="005A249C">
      <w:pPr>
        <w:pStyle w:val="PL"/>
        <w:rPr>
          <w:color w:val="808080"/>
        </w:rPr>
      </w:pPr>
      <w:r w:rsidRPr="00962B3F">
        <w:t xml:space="preserve">    dmrs-SequenceInitializationDCI-1-2-r16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359FCD9F" w14:textId="77777777" w:rsidR="005A249C" w:rsidRPr="00962B3F" w:rsidRDefault="005A249C" w:rsidP="005A249C">
      <w:pPr>
        <w:pStyle w:val="PL"/>
        <w:rPr>
          <w:color w:val="808080"/>
        </w:rPr>
      </w:pPr>
      <w:r w:rsidRPr="00962B3F">
        <w:t xml:space="preserve">    harq-ProcessNumberSizeDCI-1-2-r16               </w:t>
      </w:r>
      <w:r w:rsidRPr="00962B3F">
        <w:rPr>
          <w:color w:val="993366"/>
        </w:rPr>
        <w:t>INTEGER</w:t>
      </w:r>
      <w:r w:rsidRPr="00962B3F">
        <w:t xml:space="preserve"> (0..4)                                              </w:t>
      </w:r>
      <w:r w:rsidRPr="00962B3F">
        <w:rPr>
          <w:color w:val="993366"/>
        </w:rPr>
        <w:t>OPTIONAL</w:t>
      </w:r>
      <w:r w:rsidRPr="00962B3F">
        <w:t xml:space="preserve">,   </w:t>
      </w:r>
      <w:r w:rsidRPr="00962B3F">
        <w:rPr>
          <w:color w:val="808080"/>
        </w:rPr>
        <w:t>-- Need R</w:t>
      </w:r>
    </w:p>
    <w:p w14:paraId="4EA019B6" w14:textId="77777777" w:rsidR="005A249C" w:rsidRPr="00962B3F" w:rsidRDefault="005A249C" w:rsidP="005A249C">
      <w:pPr>
        <w:pStyle w:val="PL"/>
        <w:rPr>
          <w:color w:val="808080"/>
        </w:rPr>
      </w:pPr>
      <w:r w:rsidRPr="00962B3F">
        <w:t xml:space="preserve">    mcs-TableDCI-1-2-r16                            </w:t>
      </w:r>
      <w:r w:rsidRPr="00962B3F">
        <w:rPr>
          <w:color w:val="993366"/>
        </w:rPr>
        <w:t>ENUMERATED</w:t>
      </w:r>
      <w:r w:rsidRPr="00962B3F">
        <w:t xml:space="preserve"> {qam256, qam64LowSE}                             </w:t>
      </w:r>
      <w:r w:rsidRPr="00962B3F">
        <w:rPr>
          <w:color w:val="993366"/>
        </w:rPr>
        <w:t>OPTIONAL</w:t>
      </w:r>
      <w:r w:rsidRPr="00962B3F">
        <w:t xml:space="preserve">,   </w:t>
      </w:r>
      <w:r w:rsidRPr="00962B3F">
        <w:rPr>
          <w:color w:val="808080"/>
        </w:rPr>
        <w:t>-- Need S</w:t>
      </w:r>
    </w:p>
    <w:p w14:paraId="6F0749DC" w14:textId="77777777" w:rsidR="005A249C" w:rsidRPr="00962B3F" w:rsidRDefault="005A249C" w:rsidP="005A249C">
      <w:pPr>
        <w:pStyle w:val="PL"/>
        <w:rPr>
          <w:color w:val="808080"/>
        </w:rPr>
      </w:pPr>
      <w:r w:rsidRPr="00962B3F">
        <w:t xml:space="preserve">    numberOfBitsForRV-DCI-1-2-r16                   </w:t>
      </w:r>
      <w:r w:rsidRPr="00962B3F">
        <w:rPr>
          <w:color w:val="993366"/>
        </w:rPr>
        <w:t>INTEGER</w:t>
      </w:r>
      <w:r w:rsidRPr="00962B3F">
        <w:t xml:space="preserve"> (0..2)                                              </w:t>
      </w:r>
      <w:r w:rsidRPr="00962B3F">
        <w:rPr>
          <w:color w:val="993366"/>
        </w:rPr>
        <w:t>OPTIONAL</w:t>
      </w:r>
      <w:r w:rsidRPr="00962B3F">
        <w:t xml:space="preserve">,   </w:t>
      </w:r>
      <w:r w:rsidRPr="00962B3F">
        <w:rPr>
          <w:color w:val="808080"/>
        </w:rPr>
        <w:t>-- Need R</w:t>
      </w:r>
    </w:p>
    <w:p w14:paraId="05A96899" w14:textId="77777777" w:rsidR="005A249C" w:rsidRPr="00962B3F" w:rsidRDefault="005A249C" w:rsidP="005A249C">
      <w:pPr>
        <w:pStyle w:val="PL"/>
      </w:pPr>
      <w:r w:rsidRPr="00962B3F">
        <w:t xml:space="preserve">    pdsch-TimeDomainAllocationListDCI-1-2-r16       SetupRelease { PDSCH-TimeDomainResourceAllocationList-r16 }</w:t>
      </w:r>
    </w:p>
    <w:p w14:paraId="4F1E69CE"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5CCDF4D4" w14:textId="77777777" w:rsidR="005A249C" w:rsidRPr="00962B3F" w:rsidRDefault="005A249C" w:rsidP="005A249C">
      <w:pPr>
        <w:pStyle w:val="PL"/>
      </w:pPr>
      <w:r w:rsidRPr="00962B3F">
        <w:t xml:space="preserve">    prb-BundlingTypeDCI-1-2-r16             </w:t>
      </w:r>
      <w:r w:rsidRPr="00962B3F">
        <w:rPr>
          <w:color w:val="993366"/>
        </w:rPr>
        <w:t>CHOICE</w:t>
      </w:r>
      <w:r w:rsidRPr="00962B3F">
        <w:t xml:space="preserve"> {</w:t>
      </w:r>
    </w:p>
    <w:p w14:paraId="64363F8E" w14:textId="77777777" w:rsidR="005A249C" w:rsidRPr="00962B3F" w:rsidRDefault="005A249C" w:rsidP="005A249C">
      <w:pPr>
        <w:pStyle w:val="PL"/>
      </w:pPr>
      <w:r w:rsidRPr="00962B3F">
        <w:t xml:space="preserve">        staticBundling-r16                      </w:t>
      </w:r>
      <w:r w:rsidRPr="00962B3F">
        <w:rPr>
          <w:color w:val="993366"/>
        </w:rPr>
        <w:t>SEQUENCE</w:t>
      </w:r>
      <w:r w:rsidRPr="00962B3F">
        <w:t xml:space="preserve"> {</w:t>
      </w:r>
    </w:p>
    <w:p w14:paraId="103122ED" w14:textId="77777777" w:rsidR="005A249C" w:rsidRPr="00962B3F" w:rsidRDefault="005A249C" w:rsidP="005A249C">
      <w:pPr>
        <w:pStyle w:val="PL"/>
        <w:rPr>
          <w:color w:val="808080"/>
        </w:rPr>
      </w:pPr>
      <w:r w:rsidRPr="00962B3F">
        <w:t xml:space="preserve">            bundleSize-r16                          </w:t>
      </w:r>
      <w:r w:rsidRPr="00962B3F">
        <w:rPr>
          <w:color w:val="993366"/>
        </w:rPr>
        <w:t>ENUMERATED</w:t>
      </w:r>
      <w:r w:rsidRPr="00962B3F">
        <w:t xml:space="preserve"> { n4, wideband }                                 </w:t>
      </w:r>
      <w:r w:rsidRPr="00962B3F">
        <w:rPr>
          <w:color w:val="993366"/>
        </w:rPr>
        <w:t>OPTIONAL</w:t>
      </w:r>
      <w:r w:rsidRPr="00962B3F">
        <w:t xml:space="preserve">    </w:t>
      </w:r>
      <w:r w:rsidRPr="00962B3F">
        <w:rPr>
          <w:color w:val="808080"/>
        </w:rPr>
        <w:t>-- Need S</w:t>
      </w:r>
    </w:p>
    <w:p w14:paraId="481586A2" w14:textId="77777777" w:rsidR="005A249C" w:rsidRPr="00962B3F" w:rsidRDefault="005A249C" w:rsidP="005A249C">
      <w:pPr>
        <w:pStyle w:val="PL"/>
      </w:pPr>
      <w:r w:rsidRPr="00962B3F">
        <w:t xml:space="preserve">        },</w:t>
      </w:r>
    </w:p>
    <w:p w14:paraId="7CDAD8F4" w14:textId="77777777" w:rsidR="005A249C" w:rsidRPr="00962B3F" w:rsidRDefault="005A249C" w:rsidP="005A249C">
      <w:pPr>
        <w:pStyle w:val="PL"/>
      </w:pPr>
      <w:r w:rsidRPr="00962B3F">
        <w:t xml:space="preserve">        dynamicBundling-r16                     </w:t>
      </w:r>
      <w:r w:rsidRPr="00962B3F">
        <w:rPr>
          <w:color w:val="993366"/>
        </w:rPr>
        <w:t>SEQUENCE</w:t>
      </w:r>
      <w:r w:rsidRPr="00962B3F">
        <w:t xml:space="preserve"> {</w:t>
      </w:r>
    </w:p>
    <w:p w14:paraId="72C1FC41" w14:textId="77777777" w:rsidR="005A249C" w:rsidRPr="00962B3F" w:rsidRDefault="005A249C" w:rsidP="005A249C">
      <w:pPr>
        <w:pStyle w:val="PL"/>
        <w:rPr>
          <w:color w:val="808080"/>
        </w:rPr>
      </w:pPr>
      <w:r w:rsidRPr="00962B3F">
        <w:t xml:space="preserve">            bundleSizeSet1-r16                      </w:t>
      </w:r>
      <w:r w:rsidRPr="00962B3F">
        <w:rPr>
          <w:color w:val="993366"/>
        </w:rPr>
        <w:t>ENUMERATED</w:t>
      </w:r>
      <w:r w:rsidRPr="00962B3F">
        <w:t xml:space="preserve"> { n4, wideband, n2-wideband, n4-wideband }       </w:t>
      </w:r>
      <w:r w:rsidRPr="00962B3F">
        <w:rPr>
          <w:color w:val="993366"/>
        </w:rPr>
        <w:t>OPTIONAL</w:t>
      </w:r>
      <w:r w:rsidRPr="00962B3F">
        <w:t xml:space="preserve">,   </w:t>
      </w:r>
      <w:r w:rsidRPr="00962B3F">
        <w:rPr>
          <w:color w:val="808080"/>
        </w:rPr>
        <w:t>-- Need S</w:t>
      </w:r>
    </w:p>
    <w:p w14:paraId="16F72DF2" w14:textId="77777777" w:rsidR="005A249C" w:rsidRPr="00962B3F" w:rsidRDefault="005A249C" w:rsidP="005A249C">
      <w:pPr>
        <w:pStyle w:val="PL"/>
        <w:rPr>
          <w:color w:val="808080"/>
        </w:rPr>
      </w:pPr>
      <w:r w:rsidRPr="00962B3F">
        <w:t xml:space="preserve">            bundleSizeSet2-r16                      </w:t>
      </w:r>
      <w:r w:rsidRPr="00962B3F">
        <w:rPr>
          <w:color w:val="993366"/>
        </w:rPr>
        <w:t>ENUMERATED</w:t>
      </w:r>
      <w:r w:rsidRPr="00962B3F">
        <w:t xml:space="preserve"> { n4, wideband }                                 </w:t>
      </w:r>
      <w:r w:rsidRPr="00962B3F">
        <w:rPr>
          <w:color w:val="993366"/>
        </w:rPr>
        <w:t>OPTIONAL</w:t>
      </w:r>
      <w:r w:rsidRPr="00962B3F">
        <w:t xml:space="preserve">    </w:t>
      </w:r>
      <w:r w:rsidRPr="00962B3F">
        <w:rPr>
          <w:color w:val="808080"/>
        </w:rPr>
        <w:t>-- Need S</w:t>
      </w:r>
    </w:p>
    <w:p w14:paraId="23AA58C9" w14:textId="77777777" w:rsidR="005A249C" w:rsidRPr="00962B3F" w:rsidRDefault="005A249C" w:rsidP="005A249C">
      <w:pPr>
        <w:pStyle w:val="PL"/>
      </w:pPr>
      <w:r w:rsidRPr="00962B3F">
        <w:t xml:space="preserve">        }</w:t>
      </w:r>
    </w:p>
    <w:p w14:paraId="591CCF84" w14:textId="77777777" w:rsidR="005A249C" w:rsidRPr="00962B3F" w:rsidRDefault="005A249C" w:rsidP="005A249C">
      <w:pPr>
        <w:pStyle w:val="PL"/>
        <w:rPr>
          <w:color w:val="808080"/>
        </w:rPr>
      </w:pPr>
      <w:r w:rsidRPr="00962B3F">
        <w:t xml:space="preserve">    }                                                                                                           </w:t>
      </w:r>
      <w:r w:rsidRPr="00962B3F">
        <w:rPr>
          <w:color w:val="993366"/>
        </w:rPr>
        <w:t>OPTIONAL</w:t>
      </w:r>
      <w:r w:rsidRPr="00962B3F">
        <w:t xml:space="preserve">,   </w:t>
      </w:r>
      <w:r w:rsidRPr="00962B3F">
        <w:rPr>
          <w:color w:val="808080"/>
        </w:rPr>
        <w:t>-- Need R</w:t>
      </w:r>
    </w:p>
    <w:p w14:paraId="4151D325" w14:textId="77777777" w:rsidR="005A249C" w:rsidRPr="00962B3F" w:rsidRDefault="005A249C" w:rsidP="005A249C">
      <w:pPr>
        <w:pStyle w:val="PL"/>
        <w:rPr>
          <w:color w:val="808080"/>
        </w:rPr>
      </w:pPr>
      <w:r w:rsidRPr="00962B3F">
        <w:t xml:space="preserve">    priorityIndicatorDCI-1-2-r16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7B1E0443" w14:textId="77777777" w:rsidR="005A249C" w:rsidRPr="00962B3F" w:rsidRDefault="005A249C" w:rsidP="005A249C">
      <w:pPr>
        <w:pStyle w:val="PL"/>
        <w:rPr>
          <w:color w:val="808080"/>
        </w:rPr>
      </w:pPr>
      <w:r w:rsidRPr="00962B3F">
        <w:t xml:space="preserve">    rateMatchPatternGroup1DCI-1-2-r16           RateMatchPatternGroup                                           </w:t>
      </w:r>
      <w:r w:rsidRPr="00962B3F">
        <w:rPr>
          <w:color w:val="993366"/>
        </w:rPr>
        <w:t>OPTIONAL</w:t>
      </w:r>
      <w:r w:rsidRPr="00962B3F">
        <w:t xml:space="preserve">,   </w:t>
      </w:r>
      <w:r w:rsidRPr="00962B3F">
        <w:rPr>
          <w:color w:val="808080"/>
        </w:rPr>
        <w:t>-- Need R</w:t>
      </w:r>
    </w:p>
    <w:p w14:paraId="499665AA" w14:textId="77777777" w:rsidR="005A249C" w:rsidRPr="00962B3F" w:rsidRDefault="005A249C" w:rsidP="005A249C">
      <w:pPr>
        <w:pStyle w:val="PL"/>
        <w:rPr>
          <w:color w:val="808080"/>
        </w:rPr>
      </w:pPr>
      <w:r w:rsidRPr="00962B3F">
        <w:lastRenderedPageBreak/>
        <w:t xml:space="preserve">    rateMatchPatternGroup2DCI-1-2-r16           RateMatchPatternGroup                                           </w:t>
      </w:r>
      <w:r w:rsidRPr="00962B3F">
        <w:rPr>
          <w:color w:val="993366"/>
        </w:rPr>
        <w:t>OPTIONAL</w:t>
      </w:r>
      <w:r w:rsidRPr="00962B3F">
        <w:t xml:space="preserve">,   </w:t>
      </w:r>
      <w:r w:rsidRPr="00962B3F">
        <w:rPr>
          <w:color w:val="808080"/>
        </w:rPr>
        <w:t>-- Need R</w:t>
      </w:r>
    </w:p>
    <w:p w14:paraId="29C7172E" w14:textId="77777777" w:rsidR="005A249C" w:rsidRPr="00962B3F" w:rsidRDefault="005A249C" w:rsidP="005A249C">
      <w:pPr>
        <w:pStyle w:val="PL"/>
        <w:rPr>
          <w:color w:val="808080"/>
        </w:rPr>
      </w:pPr>
      <w:r w:rsidRPr="00962B3F">
        <w:t xml:space="preserve">    resourceAllocationType1GranularityDCI-1-2-r16  </w:t>
      </w:r>
      <w:r w:rsidRPr="00962B3F">
        <w:rPr>
          <w:color w:val="993366"/>
        </w:rPr>
        <w:t>ENUMERATED</w:t>
      </w:r>
      <w:r w:rsidRPr="00962B3F">
        <w:t xml:space="preserve"> {n2,n4,n8,n16}                                    </w:t>
      </w:r>
      <w:r w:rsidRPr="00962B3F">
        <w:rPr>
          <w:color w:val="993366"/>
        </w:rPr>
        <w:t>OPTIONAL</w:t>
      </w:r>
      <w:r w:rsidRPr="00962B3F">
        <w:t xml:space="preserve">,   </w:t>
      </w:r>
      <w:r w:rsidRPr="00962B3F">
        <w:rPr>
          <w:color w:val="808080"/>
        </w:rPr>
        <w:t>-- Need S</w:t>
      </w:r>
    </w:p>
    <w:p w14:paraId="55D1132E" w14:textId="77777777" w:rsidR="005A249C" w:rsidRPr="00962B3F" w:rsidRDefault="005A249C" w:rsidP="005A249C">
      <w:pPr>
        <w:pStyle w:val="PL"/>
        <w:rPr>
          <w:color w:val="808080"/>
        </w:rPr>
      </w:pPr>
      <w:r w:rsidRPr="00962B3F">
        <w:t xml:space="preserve">    vrb-ToPRB-InterleaverDCI-1-2-r16            </w:t>
      </w:r>
      <w:r w:rsidRPr="00962B3F">
        <w:rPr>
          <w:color w:val="993366"/>
        </w:rPr>
        <w:t>ENUMERATED</w:t>
      </w:r>
      <w:r w:rsidRPr="00962B3F">
        <w:t xml:space="preserve"> {n2, n4}                                             </w:t>
      </w:r>
      <w:r w:rsidRPr="00962B3F">
        <w:rPr>
          <w:color w:val="993366"/>
        </w:rPr>
        <w:t>OPTIONAL</w:t>
      </w:r>
      <w:r w:rsidRPr="00962B3F">
        <w:t xml:space="preserve">,   </w:t>
      </w:r>
      <w:r w:rsidRPr="00962B3F">
        <w:rPr>
          <w:color w:val="808080"/>
        </w:rPr>
        <w:t>-- Need S</w:t>
      </w:r>
    </w:p>
    <w:p w14:paraId="50D9B2E3" w14:textId="77777777" w:rsidR="005A249C" w:rsidRPr="00962B3F" w:rsidRDefault="005A249C" w:rsidP="005A249C">
      <w:pPr>
        <w:pStyle w:val="PL"/>
        <w:rPr>
          <w:color w:val="808080"/>
        </w:rPr>
      </w:pPr>
      <w:r w:rsidRPr="00962B3F">
        <w:t xml:space="preserve">    referenceOfSLIVDCI-1-2-r16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4AB08CE0" w14:textId="77777777" w:rsidR="005A249C" w:rsidRPr="00962B3F" w:rsidRDefault="005A249C" w:rsidP="005A249C">
      <w:pPr>
        <w:pStyle w:val="PL"/>
      </w:pPr>
      <w:r w:rsidRPr="00962B3F">
        <w:t xml:space="preserve">    resourceAllocationDCI-1-2-r16               </w:t>
      </w:r>
      <w:r w:rsidRPr="00962B3F">
        <w:rPr>
          <w:color w:val="993366"/>
        </w:rPr>
        <w:t>ENUMERATED</w:t>
      </w:r>
      <w:r w:rsidRPr="00962B3F">
        <w:t xml:space="preserve"> { resourceAllocationType0, resourceAllocationType1, dynamicSwitch}</w:t>
      </w:r>
    </w:p>
    <w:p w14:paraId="7219421E" w14:textId="77777777" w:rsidR="005A249C" w:rsidRPr="00962B3F" w:rsidRDefault="005A249C" w:rsidP="005A249C">
      <w:pPr>
        <w:pStyle w:val="PL"/>
        <w:rPr>
          <w:color w:val="808080"/>
        </w:rPr>
      </w:pPr>
      <w:r w:rsidRPr="00962B3F">
        <w:t xml:space="preserve">                                                                                                                </w:t>
      </w:r>
      <w:r w:rsidRPr="00962B3F">
        <w:rPr>
          <w:color w:val="993366"/>
        </w:rPr>
        <w:t>OPTIONAL</w:t>
      </w:r>
      <w:r w:rsidRPr="00962B3F">
        <w:t xml:space="preserve">,   </w:t>
      </w:r>
      <w:r w:rsidRPr="00962B3F">
        <w:rPr>
          <w:color w:val="808080"/>
        </w:rPr>
        <w:t>-- Need M</w:t>
      </w:r>
    </w:p>
    <w:p w14:paraId="4E0A6372" w14:textId="77777777" w:rsidR="005A249C" w:rsidRPr="00962B3F" w:rsidRDefault="005A249C" w:rsidP="005A249C">
      <w:pPr>
        <w:pStyle w:val="PL"/>
        <w:rPr>
          <w:color w:val="808080"/>
        </w:rPr>
      </w:pPr>
      <w:r w:rsidRPr="00962B3F">
        <w:t xml:space="preserve">    </w:t>
      </w:r>
      <w:r w:rsidRPr="00962B3F">
        <w:rPr>
          <w:color w:val="808080"/>
        </w:rPr>
        <w:t>-- End of the parameters for DCI format 1_2 introduced in V16.1.0</w:t>
      </w:r>
    </w:p>
    <w:p w14:paraId="7F95F1A3" w14:textId="77777777" w:rsidR="005A249C" w:rsidRPr="00962B3F" w:rsidRDefault="005A249C" w:rsidP="005A249C">
      <w:pPr>
        <w:pStyle w:val="PL"/>
      </w:pPr>
    </w:p>
    <w:p w14:paraId="366409A1" w14:textId="77777777" w:rsidR="005A249C" w:rsidRPr="00962B3F" w:rsidRDefault="005A249C" w:rsidP="005A249C">
      <w:pPr>
        <w:pStyle w:val="PL"/>
        <w:rPr>
          <w:color w:val="808080"/>
        </w:rPr>
      </w:pPr>
      <w:r w:rsidRPr="00962B3F">
        <w:t xml:space="preserve">    priorityIndicatorDCI-1-1-r16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36D23271" w14:textId="77777777" w:rsidR="005A249C" w:rsidRPr="00962B3F" w:rsidRDefault="005A249C" w:rsidP="005A249C">
      <w:pPr>
        <w:pStyle w:val="PL"/>
        <w:rPr>
          <w:color w:val="808080"/>
        </w:rPr>
      </w:pPr>
      <w:r w:rsidRPr="00962B3F">
        <w:t xml:space="preserve">    dataScramblingIdentityPDSCH2-r16         </w:t>
      </w:r>
      <w:r w:rsidRPr="00962B3F">
        <w:rPr>
          <w:color w:val="993366"/>
        </w:rPr>
        <w:t>INTEGER</w:t>
      </w:r>
      <w:r w:rsidRPr="00962B3F">
        <w:t xml:space="preserve"> (0..1023)                                                  </w:t>
      </w:r>
      <w:r w:rsidRPr="00962B3F">
        <w:rPr>
          <w:color w:val="993366"/>
        </w:rPr>
        <w:t>OPTIONAL</w:t>
      </w:r>
      <w:r w:rsidRPr="00962B3F">
        <w:t xml:space="preserve">,   </w:t>
      </w:r>
      <w:r w:rsidRPr="00962B3F">
        <w:rPr>
          <w:color w:val="808080"/>
        </w:rPr>
        <w:t>-- Need R</w:t>
      </w:r>
    </w:p>
    <w:p w14:paraId="38E5E16F" w14:textId="77777777" w:rsidR="005A249C" w:rsidRPr="00962B3F" w:rsidRDefault="005A249C" w:rsidP="005A249C">
      <w:pPr>
        <w:pStyle w:val="PL"/>
        <w:rPr>
          <w:color w:val="808080"/>
        </w:rPr>
      </w:pPr>
      <w:r w:rsidRPr="00962B3F">
        <w:t xml:space="preserve">    pdsch-TimeDomainAllocationList-r16       SetupRelease { PDSCH-TimeDomainResourceAllocationList-r16 }        </w:t>
      </w:r>
      <w:r w:rsidRPr="00962B3F">
        <w:rPr>
          <w:color w:val="993366"/>
        </w:rPr>
        <w:t>OPTIONAL</w:t>
      </w:r>
      <w:r w:rsidRPr="00962B3F">
        <w:t xml:space="preserve">,   </w:t>
      </w:r>
      <w:r w:rsidRPr="00962B3F">
        <w:rPr>
          <w:color w:val="808080"/>
        </w:rPr>
        <w:t>-- Need M</w:t>
      </w:r>
    </w:p>
    <w:p w14:paraId="660624A2" w14:textId="77777777" w:rsidR="005A249C" w:rsidRPr="00962B3F" w:rsidRDefault="005A249C" w:rsidP="005A249C">
      <w:pPr>
        <w:pStyle w:val="PL"/>
        <w:rPr>
          <w:color w:val="808080"/>
        </w:rPr>
      </w:pPr>
      <w:r w:rsidRPr="00962B3F">
        <w:t xml:space="preserve">    repetitionSchemeConfig-r16               SetupRelease { RepetitionSchemeConfig-r16}                         </w:t>
      </w:r>
      <w:r w:rsidRPr="00962B3F">
        <w:rPr>
          <w:color w:val="993366"/>
        </w:rPr>
        <w:t>OPTIONAL</w:t>
      </w:r>
      <w:r w:rsidRPr="00962B3F">
        <w:t xml:space="preserve">    </w:t>
      </w:r>
      <w:r w:rsidRPr="00962B3F">
        <w:rPr>
          <w:color w:val="808080"/>
        </w:rPr>
        <w:t>-- Need M</w:t>
      </w:r>
    </w:p>
    <w:p w14:paraId="14B8355E" w14:textId="77777777" w:rsidR="005A249C" w:rsidRPr="00962B3F" w:rsidRDefault="005A249C" w:rsidP="005A249C">
      <w:pPr>
        <w:pStyle w:val="PL"/>
      </w:pPr>
      <w:r w:rsidRPr="00962B3F">
        <w:t xml:space="preserve">    ]],</w:t>
      </w:r>
    </w:p>
    <w:p w14:paraId="79E41ACE" w14:textId="77777777" w:rsidR="005A249C" w:rsidRPr="00962B3F" w:rsidRDefault="005A249C" w:rsidP="005A249C">
      <w:pPr>
        <w:pStyle w:val="PL"/>
      </w:pPr>
      <w:r w:rsidRPr="00962B3F">
        <w:t xml:space="preserve">    [[</w:t>
      </w:r>
    </w:p>
    <w:p w14:paraId="3EE551DD" w14:textId="77777777" w:rsidR="005A249C" w:rsidRPr="00962B3F" w:rsidRDefault="005A249C" w:rsidP="005A249C">
      <w:pPr>
        <w:pStyle w:val="PL"/>
        <w:rPr>
          <w:color w:val="808080"/>
        </w:rPr>
      </w:pPr>
      <w:r w:rsidRPr="00962B3F">
        <w:t xml:space="preserve">    repetitionSchemeConfig-v1630             SetupRelease { RepetitionSchemeConfig-v1630}                       </w:t>
      </w:r>
      <w:r w:rsidRPr="00962B3F">
        <w:rPr>
          <w:color w:val="993366"/>
        </w:rPr>
        <w:t>OPTIONAL</w:t>
      </w:r>
      <w:r w:rsidRPr="00962B3F">
        <w:t xml:space="preserve">    </w:t>
      </w:r>
      <w:r w:rsidRPr="00962B3F">
        <w:rPr>
          <w:color w:val="808080"/>
        </w:rPr>
        <w:t>-- Need M</w:t>
      </w:r>
    </w:p>
    <w:p w14:paraId="7E825D07" w14:textId="77777777" w:rsidR="005A249C" w:rsidRPr="00962B3F" w:rsidRDefault="005A249C" w:rsidP="005A249C">
      <w:pPr>
        <w:pStyle w:val="PL"/>
      </w:pPr>
      <w:r w:rsidRPr="00962B3F">
        <w:t xml:space="preserve">    ]],</w:t>
      </w:r>
    </w:p>
    <w:p w14:paraId="6A37DC43" w14:textId="77777777" w:rsidR="005A249C" w:rsidRPr="00962B3F" w:rsidRDefault="005A249C" w:rsidP="005A249C">
      <w:pPr>
        <w:pStyle w:val="PL"/>
      </w:pPr>
      <w:r w:rsidRPr="00962B3F">
        <w:t xml:space="preserve">    [[</w:t>
      </w:r>
    </w:p>
    <w:p w14:paraId="7C09E6F4" w14:textId="77777777" w:rsidR="005A249C" w:rsidRPr="00962B3F" w:rsidRDefault="005A249C" w:rsidP="005A249C">
      <w:pPr>
        <w:pStyle w:val="PL"/>
        <w:rPr>
          <w:color w:val="808080"/>
        </w:rPr>
      </w:pPr>
      <w:r w:rsidRPr="00962B3F">
        <w:t xml:space="preserve">    pdsch-HARQ-ACK-OneShotFeedbackDCI-1-2-r17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2EE1F12" w14:textId="77777777" w:rsidR="005A249C" w:rsidRPr="00962B3F" w:rsidRDefault="005A249C" w:rsidP="005A249C">
      <w:pPr>
        <w:pStyle w:val="PL"/>
        <w:rPr>
          <w:color w:val="808080"/>
        </w:rPr>
      </w:pPr>
      <w:r w:rsidRPr="00962B3F">
        <w:t xml:space="preserve">    pdsch-HARQ-ACK-EnhType3DCI-1-2-r17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242AB5E8" w14:textId="77777777" w:rsidR="005A249C" w:rsidRPr="00962B3F" w:rsidRDefault="005A249C" w:rsidP="005A249C">
      <w:pPr>
        <w:pStyle w:val="PL"/>
        <w:rPr>
          <w:color w:val="808080"/>
        </w:rPr>
      </w:pPr>
      <w:r w:rsidRPr="00962B3F">
        <w:t xml:space="preserve">    pdsch-HARQ-ACK-EnhType3DCI-Field-1-2-r17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59139E2" w14:textId="77777777" w:rsidR="005A249C" w:rsidRPr="00962B3F" w:rsidRDefault="005A249C" w:rsidP="005A249C">
      <w:pPr>
        <w:pStyle w:val="PL"/>
        <w:rPr>
          <w:color w:val="808080"/>
        </w:rPr>
      </w:pPr>
      <w:r w:rsidRPr="00962B3F">
        <w:t xml:space="preserve">    pdsch-HARQ-ACK-RetxDCI-1-2-r17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7F665A34" w14:textId="77777777" w:rsidR="005A249C" w:rsidRPr="00962B3F" w:rsidRDefault="005A249C" w:rsidP="005A249C">
      <w:pPr>
        <w:pStyle w:val="PL"/>
        <w:rPr>
          <w:color w:val="808080"/>
        </w:rPr>
      </w:pPr>
      <w:r w:rsidRPr="00962B3F">
        <w:t xml:space="preserve">    pucch-sSCellDynDCI-1-2-r17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R</w:t>
      </w:r>
    </w:p>
    <w:p w14:paraId="149F8B8F" w14:textId="77777777" w:rsidR="005A249C" w:rsidRPr="00A539F3" w:rsidRDefault="005A249C" w:rsidP="005A249C">
      <w:pPr>
        <w:pStyle w:val="PL"/>
        <w:rPr>
          <w:highlight w:val="yellow"/>
        </w:rPr>
      </w:pPr>
      <w:r w:rsidRPr="00962B3F">
        <w:t xml:space="preserve">    </w:t>
      </w:r>
      <w:r w:rsidRPr="00A539F3">
        <w:rPr>
          <w:highlight w:val="yellow"/>
        </w:rPr>
        <w:t xml:space="preserve">dl-OrJoint-TCIStateList-r17                  </w:t>
      </w:r>
      <w:r w:rsidRPr="00A539F3">
        <w:rPr>
          <w:color w:val="993366"/>
          <w:highlight w:val="yellow"/>
        </w:rPr>
        <w:t>CHOICE</w:t>
      </w:r>
      <w:r w:rsidRPr="00A539F3">
        <w:rPr>
          <w:highlight w:val="yellow"/>
        </w:rPr>
        <w:t xml:space="preserve"> {</w:t>
      </w:r>
    </w:p>
    <w:p w14:paraId="47B99A6E" w14:textId="77777777" w:rsidR="005A249C" w:rsidRPr="00A539F3" w:rsidRDefault="005A249C" w:rsidP="005A249C">
      <w:pPr>
        <w:pStyle w:val="PL"/>
        <w:rPr>
          <w:highlight w:val="yellow"/>
        </w:rPr>
      </w:pPr>
      <w:r w:rsidRPr="00A539F3">
        <w:rPr>
          <w:highlight w:val="yellow"/>
        </w:rPr>
        <w:t xml:space="preserve">        explicitlist                                 </w:t>
      </w:r>
      <w:r w:rsidRPr="00A539F3">
        <w:rPr>
          <w:color w:val="993366"/>
          <w:highlight w:val="yellow"/>
        </w:rPr>
        <w:t>SEQUENCE</w:t>
      </w:r>
      <w:r w:rsidRPr="00A539F3">
        <w:rPr>
          <w:highlight w:val="yellow"/>
        </w:rPr>
        <w:t xml:space="preserve"> {</w:t>
      </w:r>
    </w:p>
    <w:p w14:paraId="3666519E" w14:textId="77777777" w:rsidR="005A249C" w:rsidRPr="00A539F3" w:rsidRDefault="005A249C" w:rsidP="005A249C">
      <w:pPr>
        <w:pStyle w:val="PL"/>
        <w:rPr>
          <w:highlight w:val="yellow"/>
        </w:rPr>
      </w:pPr>
      <w:r w:rsidRPr="00A539F3">
        <w:rPr>
          <w:highlight w:val="yellow"/>
        </w:rPr>
        <w:t xml:space="preserve">            dl-orJoint-TCI-State-ToAddModList-r17        </w:t>
      </w:r>
      <w:r w:rsidRPr="00A539F3">
        <w:rPr>
          <w:color w:val="993366"/>
          <w:highlight w:val="yellow"/>
        </w:rPr>
        <w:t>SEQUENCE</w:t>
      </w:r>
      <w:r w:rsidRPr="00A539F3">
        <w:rPr>
          <w:highlight w:val="yellow"/>
        </w:rPr>
        <w:t xml:space="preserve"> (</w:t>
      </w:r>
      <w:r w:rsidRPr="00A539F3">
        <w:rPr>
          <w:color w:val="993366"/>
          <w:highlight w:val="yellow"/>
        </w:rPr>
        <w:t>SIZE</w:t>
      </w:r>
      <w:r w:rsidRPr="00A539F3">
        <w:rPr>
          <w:highlight w:val="yellow"/>
        </w:rPr>
        <w:t xml:space="preserve"> (1..maxNrofTCI-States))</w:t>
      </w:r>
      <w:r w:rsidRPr="00A539F3">
        <w:rPr>
          <w:color w:val="993366"/>
          <w:highlight w:val="yellow"/>
        </w:rPr>
        <w:t xml:space="preserve"> OF</w:t>
      </w:r>
      <w:r w:rsidRPr="00A539F3">
        <w:rPr>
          <w:highlight w:val="yellow"/>
        </w:rPr>
        <w:t xml:space="preserve"> TCI-State</w:t>
      </w:r>
    </w:p>
    <w:p w14:paraId="0E55E435" w14:textId="77777777" w:rsidR="005A249C" w:rsidRPr="00A539F3" w:rsidRDefault="005A249C" w:rsidP="005A249C">
      <w:pPr>
        <w:pStyle w:val="PL"/>
        <w:rPr>
          <w:color w:val="808080"/>
          <w:highlight w:val="yellow"/>
        </w:rPr>
      </w:pPr>
      <w:r w:rsidRPr="00A539F3">
        <w:rPr>
          <w:highlight w:val="yellow"/>
        </w:rPr>
        <w:t xml:space="preserve">                                                                                                                </w:t>
      </w:r>
      <w:r w:rsidRPr="00A539F3">
        <w:rPr>
          <w:color w:val="993366"/>
          <w:highlight w:val="yellow"/>
        </w:rPr>
        <w:t>OPTIONAL</w:t>
      </w:r>
      <w:r w:rsidRPr="00A539F3">
        <w:rPr>
          <w:highlight w:val="yellow"/>
        </w:rPr>
        <w:t xml:space="preserve">,   </w:t>
      </w:r>
      <w:r w:rsidRPr="00A539F3">
        <w:rPr>
          <w:color w:val="808080"/>
          <w:highlight w:val="yellow"/>
        </w:rPr>
        <w:t>-- Need N</w:t>
      </w:r>
    </w:p>
    <w:p w14:paraId="10207583" w14:textId="77777777" w:rsidR="005A249C" w:rsidRPr="00A539F3" w:rsidRDefault="005A249C" w:rsidP="005A249C">
      <w:pPr>
        <w:pStyle w:val="PL"/>
        <w:rPr>
          <w:highlight w:val="yellow"/>
        </w:rPr>
      </w:pPr>
      <w:r w:rsidRPr="00A539F3">
        <w:rPr>
          <w:highlight w:val="yellow"/>
        </w:rPr>
        <w:t xml:space="preserve">            dl-orJoint-TCI-State-ToReleaseList-r17       </w:t>
      </w:r>
      <w:r w:rsidRPr="00A539F3">
        <w:rPr>
          <w:color w:val="993366"/>
          <w:highlight w:val="yellow"/>
        </w:rPr>
        <w:t>SEQUENCE</w:t>
      </w:r>
      <w:r w:rsidRPr="00A539F3">
        <w:rPr>
          <w:highlight w:val="yellow"/>
        </w:rPr>
        <w:t xml:space="preserve"> (</w:t>
      </w:r>
      <w:r w:rsidRPr="00A539F3">
        <w:rPr>
          <w:color w:val="993366"/>
          <w:highlight w:val="yellow"/>
        </w:rPr>
        <w:t>SIZE</w:t>
      </w:r>
      <w:r w:rsidRPr="00A539F3">
        <w:rPr>
          <w:highlight w:val="yellow"/>
        </w:rPr>
        <w:t xml:space="preserve"> (1..maxNrofTCI-States))</w:t>
      </w:r>
      <w:r w:rsidRPr="00A539F3">
        <w:rPr>
          <w:color w:val="993366"/>
          <w:highlight w:val="yellow"/>
        </w:rPr>
        <w:t xml:space="preserve"> OF</w:t>
      </w:r>
      <w:r w:rsidRPr="00A539F3">
        <w:rPr>
          <w:highlight w:val="yellow"/>
        </w:rPr>
        <w:t xml:space="preserve"> TCI-StateId</w:t>
      </w:r>
    </w:p>
    <w:p w14:paraId="4848D52B" w14:textId="77777777" w:rsidR="005A249C" w:rsidRPr="00A539F3" w:rsidRDefault="005A249C" w:rsidP="005A249C">
      <w:pPr>
        <w:pStyle w:val="PL"/>
        <w:rPr>
          <w:color w:val="808080"/>
          <w:highlight w:val="yellow"/>
        </w:rPr>
      </w:pPr>
      <w:r w:rsidRPr="00A539F3">
        <w:rPr>
          <w:highlight w:val="yellow"/>
        </w:rPr>
        <w:t xml:space="preserve">                                                                                                                </w:t>
      </w:r>
      <w:r w:rsidRPr="00A539F3">
        <w:rPr>
          <w:color w:val="993366"/>
          <w:highlight w:val="yellow"/>
        </w:rPr>
        <w:t>OPTIONAL</w:t>
      </w:r>
      <w:r w:rsidRPr="00A539F3">
        <w:rPr>
          <w:highlight w:val="yellow"/>
        </w:rPr>
        <w:t xml:space="preserve">    </w:t>
      </w:r>
      <w:r w:rsidRPr="00A539F3">
        <w:rPr>
          <w:color w:val="808080"/>
          <w:highlight w:val="yellow"/>
        </w:rPr>
        <w:t>-- Need N</w:t>
      </w:r>
    </w:p>
    <w:p w14:paraId="2D269D67" w14:textId="77777777" w:rsidR="005A249C" w:rsidRPr="00A539F3" w:rsidRDefault="005A249C" w:rsidP="005A249C">
      <w:pPr>
        <w:pStyle w:val="PL"/>
        <w:rPr>
          <w:highlight w:val="yellow"/>
        </w:rPr>
      </w:pPr>
      <w:r w:rsidRPr="00A539F3">
        <w:rPr>
          <w:highlight w:val="yellow"/>
        </w:rPr>
        <w:t xml:space="preserve">        },</w:t>
      </w:r>
    </w:p>
    <w:p w14:paraId="3D713689" w14:textId="77777777" w:rsidR="005A249C" w:rsidRPr="00A539F3" w:rsidRDefault="005A249C" w:rsidP="005A249C">
      <w:pPr>
        <w:pStyle w:val="PL"/>
        <w:rPr>
          <w:highlight w:val="yellow"/>
        </w:rPr>
      </w:pPr>
      <w:r w:rsidRPr="00A539F3">
        <w:rPr>
          <w:highlight w:val="yellow"/>
        </w:rPr>
        <w:t xml:space="preserve">        unifiedTCI-StateRef-r17                  ServingCellAndBWP-Id-r17</w:t>
      </w:r>
    </w:p>
    <w:p w14:paraId="3B45EF80" w14:textId="77777777" w:rsidR="005A249C" w:rsidRPr="00962B3F" w:rsidRDefault="005A249C" w:rsidP="005A249C">
      <w:pPr>
        <w:pStyle w:val="PL"/>
        <w:rPr>
          <w:color w:val="808080"/>
        </w:rPr>
      </w:pPr>
      <w:r w:rsidRPr="00A539F3">
        <w:rPr>
          <w:highlight w:val="yellow"/>
        </w:rPr>
        <w:t xml:space="preserve">    }                                                                                                           </w:t>
      </w:r>
      <w:r w:rsidRPr="00A539F3">
        <w:rPr>
          <w:color w:val="993366"/>
          <w:highlight w:val="yellow"/>
        </w:rPr>
        <w:t>OPTIONAL</w:t>
      </w:r>
      <w:r w:rsidRPr="00A539F3">
        <w:rPr>
          <w:highlight w:val="yellow"/>
        </w:rPr>
        <w:t xml:space="preserve">,   </w:t>
      </w:r>
      <w:r w:rsidRPr="00A539F3">
        <w:rPr>
          <w:color w:val="808080"/>
          <w:highlight w:val="yellow"/>
        </w:rPr>
        <w:t>-- Need</w:t>
      </w:r>
      <w:r w:rsidRPr="00962B3F">
        <w:rPr>
          <w:color w:val="808080"/>
        </w:rPr>
        <w:t xml:space="preserve"> R</w:t>
      </w:r>
    </w:p>
    <w:p w14:paraId="0501D127" w14:textId="77777777" w:rsidR="005A249C" w:rsidRPr="00962B3F" w:rsidRDefault="005A249C" w:rsidP="005A249C">
      <w:pPr>
        <w:pStyle w:val="PL"/>
      </w:pPr>
      <w:r w:rsidRPr="00962B3F">
        <w:t xml:space="preserve">    </w:t>
      </w:r>
      <w:bookmarkStart w:id="11" w:name="_Hlk94085405"/>
      <w:r w:rsidRPr="00962B3F">
        <w:t xml:space="preserve">beamAppTime-r17                              </w:t>
      </w:r>
      <w:r w:rsidRPr="00962B3F">
        <w:rPr>
          <w:color w:val="993366"/>
        </w:rPr>
        <w:t>ENUMERATED</w:t>
      </w:r>
      <w:r w:rsidRPr="00962B3F">
        <w:t xml:space="preserve"> {n1, n2, n4, n7, n14, n28, n42, n56, n70, n84, n98, n112, n224, n336, spare2,</w:t>
      </w:r>
    </w:p>
    <w:p w14:paraId="31C17BDE" w14:textId="77777777" w:rsidR="005A249C" w:rsidRPr="00962B3F" w:rsidRDefault="005A249C" w:rsidP="005A249C">
      <w:pPr>
        <w:pStyle w:val="PL"/>
        <w:rPr>
          <w:color w:val="808080"/>
        </w:rPr>
      </w:pPr>
      <w:r w:rsidRPr="00962B3F">
        <w:t xml:space="preserve">                                                            spare1}                                             </w:t>
      </w:r>
      <w:r w:rsidRPr="00962B3F">
        <w:rPr>
          <w:color w:val="993366"/>
        </w:rPr>
        <w:t>OPTIONAL</w:t>
      </w:r>
      <w:r w:rsidRPr="00962B3F">
        <w:t xml:space="preserve">,   </w:t>
      </w:r>
      <w:r w:rsidRPr="00962B3F">
        <w:rPr>
          <w:color w:val="808080"/>
        </w:rPr>
        <w:t>-- Need R</w:t>
      </w:r>
    </w:p>
    <w:bookmarkEnd w:id="11"/>
    <w:p w14:paraId="66B9BE0D" w14:textId="77777777" w:rsidR="005A249C" w:rsidRPr="00962B3F" w:rsidRDefault="005A249C" w:rsidP="005A249C">
      <w:pPr>
        <w:pStyle w:val="PL"/>
        <w:rPr>
          <w:color w:val="808080"/>
        </w:rPr>
      </w:pPr>
      <w:r w:rsidRPr="00962B3F">
        <w:t xml:space="preserve">    pdsch-TimeDomainAllocationListForMultiPDSCH-r17 SetupRelease { MultiPDSCH-TDRA-List-r17 }                   </w:t>
      </w:r>
      <w:r w:rsidRPr="00962B3F">
        <w:rPr>
          <w:color w:val="993366"/>
        </w:rPr>
        <w:t>OPTIONAL</w:t>
      </w:r>
      <w:r w:rsidRPr="00962B3F">
        <w:t xml:space="preserve">,   </w:t>
      </w:r>
      <w:r w:rsidRPr="00962B3F">
        <w:rPr>
          <w:color w:val="808080"/>
        </w:rPr>
        <w:t>-- Need M</w:t>
      </w:r>
    </w:p>
    <w:p w14:paraId="7EBCE0B8" w14:textId="77777777" w:rsidR="005A249C" w:rsidRPr="00962B3F" w:rsidRDefault="005A249C" w:rsidP="005A249C">
      <w:pPr>
        <w:pStyle w:val="PL"/>
        <w:rPr>
          <w:color w:val="808080"/>
        </w:rPr>
      </w:pPr>
      <w:r w:rsidRPr="00962B3F">
        <w:t xml:space="preserve">    dmrs-FD-OCC-DisabledForRank1-PDSCH-r17          </w:t>
      </w:r>
      <w:r w:rsidRPr="00962B3F">
        <w:rPr>
          <w:color w:val="993366"/>
        </w:rPr>
        <w:t>ENUMERATED</w:t>
      </w:r>
      <w:r w:rsidRPr="00962B3F">
        <w:t xml:space="preserve"> {true}                                           </w:t>
      </w:r>
      <w:r w:rsidRPr="00962B3F">
        <w:rPr>
          <w:color w:val="993366"/>
        </w:rPr>
        <w:t>OPTIONAL</w:t>
      </w:r>
      <w:r w:rsidRPr="00962B3F">
        <w:t xml:space="preserve">,   </w:t>
      </w:r>
      <w:r w:rsidRPr="00962B3F">
        <w:rPr>
          <w:color w:val="808080"/>
        </w:rPr>
        <w:t>-- Need R</w:t>
      </w:r>
    </w:p>
    <w:p w14:paraId="2F05F78B" w14:textId="77777777" w:rsidR="005A249C" w:rsidRPr="00962B3F" w:rsidRDefault="005A249C" w:rsidP="005A249C">
      <w:pPr>
        <w:pStyle w:val="PL"/>
        <w:rPr>
          <w:color w:val="808080"/>
        </w:rPr>
      </w:pPr>
      <w:r w:rsidRPr="00962B3F">
        <w:t xml:space="preserve">    minimumSchedulingOffsetK0-r17                   SetupRelease { MinSchedulingOffsetK0-Values-r17 }           </w:t>
      </w:r>
      <w:r w:rsidRPr="00962B3F">
        <w:rPr>
          <w:color w:val="993366"/>
        </w:rPr>
        <w:t>OPTIONAL</w:t>
      </w:r>
      <w:r w:rsidRPr="00962B3F">
        <w:t xml:space="preserve">,   </w:t>
      </w:r>
      <w:r w:rsidRPr="00962B3F">
        <w:rPr>
          <w:color w:val="808080"/>
        </w:rPr>
        <w:t>-- Need M</w:t>
      </w:r>
    </w:p>
    <w:p w14:paraId="12F65D5A" w14:textId="77777777" w:rsidR="005A249C" w:rsidRPr="00962B3F" w:rsidRDefault="005A249C" w:rsidP="005A249C">
      <w:pPr>
        <w:pStyle w:val="PL"/>
        <w:rPr>
          <w:color w:val="808080"/>
        </w:rPr>
      </w:pPr>
      <w:r w:rsidRPr="00962B3F">
        <w:t xml:space="preserve">    harq-ProcessNumberSizeDCI-1-2-v1700          </w:t>
      </w:r>
      <w:r w:rsidRPr="00962B3F">
        <w:rPr>
          <w:color w:val="993366"/>
        </w:rPr>
        <w:t>INTEGER</w:t>
      </w:r>
      <w:r w:rsidRPr="00962B3F">
        <w:t xml:space="preserve"> (0..5)                                                 </w:t>
      </w:r>
      <w:r w:rsidRPr="00962B3F">
        <w:rPr>
          <w:color w:val="993366"/>
        </w:rPr>
        <w:t>OPTIONAL</w:t>
      </w:r>
      <w:r w:rsidRPr="00962B3F">
        <w:t xml:space="preserve">,   </w:t>
      </w:r>
      <w:r w:rsidRPr="00962B3F">
        <w:rPr>
          <w:color w:val="808080"/>
        </w:rPr>
        <w:t>-- Need R</w:t>
      </w:r>
    </w:p>
    <w:p w14:paraId="1067EE9C" w14:textId="77777777" w:rsidR="005A249C" w:rsidRPr="00962B3F" w:rsidRDefault="005A249C" w:rsidP="005A249C">
      <w:pPr>
        <w:pStyle w:val="PL"/>
        <w:rPr>
          <w:color w:val="808080"/>
        </w:rPr>
      </w:pPr>
      <w:r w:rsidRPr="00962B3F">
        <w:t xml:space="preserve">    harq-ProcessNumberSizeDCI-1-1-r17            </w:t>
      </w:r>
      <w:r w:rsidRPr="00962B3F">
        <w:rPr>
          <w:color w:val="993366"/>
        </w:rPr>
        <w:t>INTEGER</w:t>
      </w:r>
      <w:r w:rsidRPr="00962B3F">
        <w:t xml:space="preserve"> (5)                                                    </w:t>
      </w:r>
      <w:r w:rsidRPr="00962B3F">
        <w:rPr>
          <w:color w:val="993366"/>
        </w:rPr>
        <w:t>OPTIONAL</w:t>
      </w:r>
      <w:r w:rsidRPr="00962B3F">
        <w:t xml:space="preserve">,   </w:t>
      </w:r>
      <w:r w:rsidRPr="00962B3F">
        <w:rPr>
          <w:color w:val="808080"/>
        </w:rPr>
        <w:t>-- Need R</w:t>
      </w:r>
    </w:p>
    <w:p w14:paraId="7E3990E3" w14:textId="77777777" w:rsidR="005A249C" w:rsidRPr="00962B3F" w:rsidRDefault="005A249C" w:rsidP="005A249C">
      <w:pPr>
        <w:pStyle w:val="PL"/>
        <w:rPr>
          <w:color w:val="808080"/>
        </w:rPr>
      </w:pPr>
      <w:r w:rsidRPr="00962B3F">
        <w:t xml:space="preserve">    mcs-Table-r17                                </w:t>
      </w:r>
      <w:r w:rsidRPr="00962B3F">
        <w:rPr>
          <w:color w:val="993366"/>
        </w:rPr>
        <w:t>ENUMERATED</w:t>
      </w:r>
      <w:r w:rsidRPr="00962B3F">
        <w:t xml:space="preserve"> {qam1024}                                           </w:t>
      </w:r>
      <w:r w:rsidRPr="00962B3F">
        <w:rPr>
          <w:color w:val="993366"/>
        </w:rPr>
        <w:t>OPTIONAL</w:t>
      </w:r>
      <w:r w:rsidRPr="00962B3F">
        <w:t xml:space="preserve">,   </w:t>
      </w:r>
      <w:r w:rsidRPr="00962B3F">
        <w:rPr>
          <w:color w:val="808080"/>
        </w:rPr>
        <w:t>-- Need R</w:t>
      </w:r>
    </w:p>
    <w:p w14:paraId="017859D7" w14:textId="77777777" w:rsidR="005A249C" w:rsidRPr="00962B3F" w:rsidRDefault="005A249C" w:rsidP="005A249C">
      <w:pPr>
        <w:pStyle w:val="PL"/>
        <w:rPr>
          <w:color w:val="808080"/>
        </w:rPr>
      </w:pPr>
      <w:r w:rsidRPr="00962B3F">
        <w:t xml:space="preserve">    mcs-TableDCI-1-2-r17                         </w:t>
      </w:r>
      <w:r w:rsidRPr="00962B3F">
        <w:rPr>
          <w:color w:val="993366"/>
        </w:rPr>
        <w:t>ENUMERATED</w:t>
      </w:r>
      <w:r w:rsidRPr="00962B3F">
        <w:t xml:space="preserve"> {qam1024}                                           </w:t>
      </w:r>
      <w:r w:rsidRPr="00962B3F">
        <w:rPr>
          <w:color w:val="993366"/>
        </w:rPr>
        <w:t>OPTIONAL</w:t>
      </w:r>
      <w:r w:rsidRPr="00962B3F">
        <w:t xml:space="preserve">,   </w:t>
      </w:r>
      <w:r w:rsidRPr="00962B3F">
        <w:rPr>
          <w:color w:val="808080"/>
        </w:rPr>
        <w:t>-- Need R</w:t>
      </w:r>
    </w:p>
    <w:p w14:paraId="011B4CE0" w14:textId="77777777" w:rsidR="005A249C" w:rsidRPr="00962B3F" w:rsidRDefault="005A249C" w:rsidP="005A249C">
      <w:pPr>
        <w:pStyle w:val="PL"/>
        <w:rPr>
          <w:color w:val="808080"/>
        </w:rPr>
      </w:pPr>
      <w:r w:rsidRPr="00962B3F">
        <w:t xml:space="preserve">    xOverheadMulticast-r17                       </w:t>
      </w:r>
      <w:r w:rsidRPr="00962B3F">
        <w:rPr>
          <w:color w:val="993366"/>
        </w:rPr>
        <w:t>ENUMERATED</w:t>
      </w:r>
      <w:r w:rsidRPr="00962B3F">
        <w:t xml:space="preserve"> {xOh6, xOh12, xOh18}                                </w:t>
      </w:r>
      <w:r w:rsidRPr="00962B3F">
        <w:rPr>
          <w:color w:val="993366"/>
        </w:rPr>
        <w:t>OPTIONAL</w:t>
      </w:r>
      <w:r w:rsidRPr="00962B3F">
        <w:t xml:space="preserve">,   </w:t>
      </w:r>
      <w:r w:rsidRPr="00962B3F">
        <w:rPr>
          <w:color w:val="808080"/>
        </w:rPr>
        <w:t>-- Need S</w:t>
      </w:r>
    </w:p>
    <w:p w14:paraId="0F60D099" w14:textId="77777777" w:rsidR="005A249C" w:rsidRPr="00962B3F" w:rsidRDefault="005A249C" w:rsidP="005A249C">
      <w:pPr>
        <w:pStyle w:val="PL"/>
        <w:rPr>
          <w:color w:val="808080"/>
        </w:rPr>
      </w:pPr>
      <w:r w:rsidRPr="00962B3F">
        <w:t xml:space="preserve">    priorityIndicatorDCI-4-2-r17                 </w:t>
      </w:r>
      <w:r w:rsidRPr="00962B3F">
        <w:rPr>
          <w:color w:val="993366"/>
        </w:rPr>
        <w:t>ENUMERATED</w:t>
      </w:r>
      <w:r w:rsidRPr="00962B3F">
        <w:t xml:space="preserve"> {enabled}                                           </w:t>
      </w:r>
      <w:r w:rsidRPr="00962B3F">
        <w:rPr>
          <w:color w:val="993366"/>
        </w:rPr>
        <w:t>OPTIONAL</w:t>
      </w:r>
      <w:r w:rsidRPr="00962B3F">
        <w:t xml:space="preserve">,   </w:t>
      </w:r>
      <w:r w:rsidRPr="00962B3F">
        <w:rPr>
          <w:color w:val="808080"/>
        </w:rPr>
        <w:t>-- Need S</w:t>
      </w:r>
    </w:p>
    <w:p w14:paraId="102F246F" w14:textId="77777777" w:rsidR="005A249C" w:rsidRPr="00962B3F" w:rsidRDefault="005A249C" w:rsidP="005A249C">
      <w:pPr>
        <w:pStyle w:val="PL"/>
        <w:rPr>
          <w:color w:val="808080"/>
        </w:rPr>
      </w:pPr>
      <w:r w:rsidRPr="00962B3F">
        <w:t xml:space="preserve">    sizeDCI-4-2-r17                              </w:t>
      </w:r>
      <w:r w:rsidRPr="00962B3F">
        <w:rPr>
          <w:color w:val="993366"/>
        </w:rPr>
        <w:t>INTEGER</w:t>
      </w:r>
      <w:r w:rsidRPr="00962B3F">
        <w:t xml:space="preserve"> (20..maxDCI-4-2-Size-r17)                              </w:t>
      </w:r>
      <w:r w:rsidRPr="00962B3F">
        <w:rPr>
          <w:color w:val="993366"/>
        </w:rPr>
        <w:t>OPTIONAL</w:t>
      </w:r>
      <w:r w:rsidRPr="00962B3F">
        <w:t xml:space="preserve">    </w:t>
      </w:r>
      <w:r w:rsidRPr="00962B3F">
        <w:rPr>
          <w:color w:val="808080"/>
        </w:rPr>
        <w:t>-- Need R</w:t>
      </w:r>
    </w:p>
    <w:p w14:paraId="7B956CE8" w14:textId="77777777" w:rsidR="005A249C" w:rsidRPr="00962B3F" w:rsidRDefault="005A249C" w:rsidP="005A249C">
      <w:pPr>
        <w:pStyle w:val="PL"/>
      </w:pPr>
      <w:r w:rsidRPr="00962B3F">
        <w:t xml:space="preserve">    ]]</w:t>
      </w:r>
    </w:p>
    <w:p w14:paraId="2E7FF9C7" w14:textId="77777777" w:rsidR="005A249C" w:rsidRPr="00962B3F" w:rsidRDefault="005A249C" w:rsidP="005A249C">
      <w:pPr>
        <w:pStyle w:val="PL"/>
      </w:pPr>
      <w:r w:rsidRPr="00962B3F">
        <w:t>}</w:t>
      </w:r>
    </w:p>
    <w:p w14:paraId="7E9E2254" w14:textId="77777777" w:rsidR="005A249C" w:rsidRPr="00962B3F" w:rsidRDefault="005A249C" w:rsidP="005A249C">
      <w:pPr>
        <w:pStyle w:val="PL"/>
      </w:pPr>
    </w:p>
    <w:p w14:paraId="1397E4F5" w14:textId="77777777" w:rsidR="005A249C" w:rsidRPr="00962B3F" w:rsidRDefault="005A249C" w:rsidP="005A249C">
      <w:pPr>
        <w:pStyle w:val="PL"/>
      </w:pPr>
      <w:r w:rsidRPr="00962B3F">
        <w:t xml:space="preserve">RateMatchPatternGroup ::=               </w:t>
      </w:r>
      <w:r w:rsidRPr="00962B3F">
        <w:rPr>
          <w:color w:val="993366"/>
        </w:rPr>
        <w:t>SEQUENCE</w:t>
      </w:r>
      <w:r w:rsidRPr="00962B3F">
        <w:t xml:space="preserve"> (</w:t>
      </w:r>
      <w:r w:rsidRPr="00962B3F">
        <w:rPr>
          <w:color w:val="993366"/>
        </w:rPr>
        <w:t>SIZE</w:t>
      </w:r>
      <w:r w:rsidRPr="00962B3F">
        <w:t xml:space="preserve"> (1..maxNrofRateMatchPatternsPerGroup))</w:t>
      </w:r>
      <w:r w:rsidRPr="00962B3F">
        <w:rPr>
          <w:color w:val="993366"/>
        </w:rPr>
        <w:t xml:space="preserve"> OF</w:t>
      </w:r>
      <w:r w:rsidRPr="00962B3F">
        <w:t xml:space="preserve"> </w:t>
      </w:r>
      <w:r w:rsidRPr="00962B3F">
        <w:rPr>
          <w:color w:val="993366"/>
        </w:rPr>
        <w:t>CHOICE</w:t>
      </w:r>
      <w:r w:rsidRPr="00962B3F">
        <w:t xml:space="preserve"> {</w:t>
      </w:r>
    </w:p>
    <w:p w14:paraId="453748F8" w14:textId="77777777" w:rsidR="005A249C" w:rsidRPr="00962B3F" w:rsidRDefault="005A249C" w:rsidP="005A249C">
      <w:pPr>
        <w:pStyle w:val="PL"/>
      </w:pPr>
      <w:r w:rsidRPr="00962B3F">
        <w:t xml:space="preserve">    cellLevel                               RateMatchPatternId,</w:t>
      </w:r>
    </w:p>
    <w:p w14:paraId="74F7343F" w14:textId="77777777" w:rsidR="005A249C" w:rsidRPr="00962B3F" w:rsidRDefault="005A249C" w:rsidP="005A249C">
      <w:pPr>
        <w:pStyle w:val="PL"/>
      </w:pPr>
      <w:r w:rsidRPr="00962B3F">
        <w:t xml:space="preserve">    bwpLevel                                RateMatchPatternId</w:t>
      </w:r>
    </w:p>
    <w:p w14:paraId="4A9C5324" w14:textId="77777777" w:rsidR="005A249C" w:rsidRPr="00962B3F" w:rsidRDefault="005A249C" w:rsidP="005A249C">
      <w:pPr>
        <w:pStyle w:val="PL"/>
      </w:pPr>
      <w:r w:rsidRPr="00962B3F">
        <w:t>}</w:t>
      </w:r>
    </w:p>
    <w:p w14:paraId="6A2E6876" w14:textId="77777777" w:rsidR="005A249C" w:rsidRPr="00962B3F" w:rsidRDefault="005A249C" w:rsidP="005A249C">
      <w:pPr>
        <w:pStyle w:val="PL"/>
      </w:pPr>
    </w:p>
    <w:p w14:paraId="116A75A6" w14:textId="77777777" w:rsidR="005A249C" w:rsidRPr="00962B3F" w:rsidRDefault="005A249C" w:rsidP="005A249C">
      <w:pPr>
        <w:pStyle w:val="PL"/>
      </w:pPr>
      <w:r w:rsidRPr="00962B3F">
        <w:t xml:space="preserve">MinSchedulingOffsetK0-Values-r16 ::=    </w:t>
      </w:r>
      <w:r w:rsidRPr="00962B3F">
        <w:rPr>
          <w:color w:val="993366"/>
        </w:rPr>
        <w:t>SEQUENCE</w:t>
      </w:r>
      <w:r w:rsidRPr="00962B3F">
        <w:t xml:space="preserve"> (</w:t>
      </w:r>
      <w:r w:rsidRPr="00962B3F">
        <w:rPr>
          <w:color w:val="993366"/>
        </w:rPr>
        <w:t>SIZE</w:t>
      </w:r>
      <w:r w:rsidRPr="00962B3F">
        <w:t xml:space="preserve"> (1..maxNrOfMinSchedulingOffsetValues-r16))</w:t>
      </w:r>
      <w:r w:rsidRPr="00962B3F">
        <w:rPr>
          <w:color w:val="993366"/>
        </w:rPr>
        <w:t xml:space="preserve"> OF</w:t>
      </w:r>
      <w:r w:rsidRPr="00962B3F">
        <w:t xml:space="preserve"> </w:t>
      </w:r>
      <w:r w:rsidRPr="00962B3F">
        <w:rPr>
          <w:color w:val="993366"/>
        </w:rPr>
        <w:t>INTEGER</w:t>
      </w:r>
      <w:r w:rsidRPr="00962B3F">
        <w:t xml:space="preserve"> (0..maxK0-SchedulingOffset-r16)</w:t>
      </w:r>
    </w:p>
    <w:p w14:paraId="3C3021AB" w14:textId="77777777" w:rsidR="005A249C" w:rsidRPr="00962B3F" w:rsidRDefault="005A249C" w:rsidP="005A249C">
      <w:pPr>
        <w:pStyle w:val="PL"/>
      </w:pPr>
    </w:p>
    <w:p w14:paraId="1D887816" w14:textId="77777777" w:rsidR="005A249C" w:rsidRPr="00962B3F" w:rsidRDefault="005A249C" w:rsidP="005A249C">
      <w:pPr>
        <w:pStyle w:val="PL"/>
      </w:pPr>
      <w:r w:rsidRPr="00962B3F">
        <w:t xml:space="preserve">MinSchedulingOffsetK0-Values-r17 ::=    </w:t>
      </w:r>
      <w:r w:rsidRPr="00962B3F">
        <w:rPr>
          <w:color w:val="993366"/>
        </w:rPr>
        <w:t>SEQUENCE</w:t>
      </w:r>
      <w:r w:rsidRPr="00962B3F">
        <w:t xml:space="preserve"> (</w:t>
      </w:r>
      <w:r w:rsidRPr="00962B3F">
        <w:rPr>
          <w:color w:val="993366"/>
        </w:rPr>
        <w:t>SIZE</w:t>
      </w:r>
      <w:r w:rsidRPr="00962B3F">
        <w:t xml:space="preserve"> (1..maxNrOfMinSchedulingOffsetValues-r16))</w:t>
      </w:r>
      <w:r w:rsidRPr="00962B3F">
        <w:rPr>
          <w:color w:val="993366"/>
        </w:rPr>
        <w:t xml:space="preserve"> OF</w:t>
      </w:r>
      <w:r w:rsidRPr="00962B3F">
        <w:t xml:space="preserve"> </w:t>
      </w:r>
      <w:r w:rsidRPr="00962B3F">
        <w:rPr>
          <w:color w:val="993366"/>
        </w:rPr>
        <w:t>INTEGER</w:t>
      </w:r>
      <w:r w:rsidRPr="00962B3F">
        <w:t xml:space="preserve"> (0..maxK0-SchedulingOffset-r17)</w:t>
      </w:r>
    </w:p>
    <w:p w14:paraId="1773AB1A" w14:textId="77777777" w:rsidR="005A249C" w:rsidRPr="00962B3F" w:rsidRDefault="005A249C" w:rsidP="005A249C">
      <w:pPr>
        <w:pStyle w:val="PL"/>
      </w:pPr>
    </w:p>
    <w:p w14:paraId="4B77C662" w14:textId="77777777" w:rsidR="005A249C" w:rsidRPr="00962B3F" w:rsidRDefault="005A249C" w:rsidP="005A249C">
      <w:pPr>
        <w:pStyle w:val="PL"/>
      </w:pPr>
      <w:r w:rsidRPr="00962B3F">
        <w:t xml:space="preserve">MaxMIMO-LayersDL-r16 ::=                </w:t>
      </w:r>
      <w:r w:rsidRPr="00962B3F">
        <w:rPr>
          <w:color w:val="993366"/>
        </w:rPr>
        <w:t>INTEGER</w:t>
      </w:r>
      <w:r w:rsidRPr="00962B3F">
        <w:t xml:space="preserve"> (1..8)</w:t>
      </w:r>
    </w:p>
    <w:p w14:paraId="4D027172" w14:textId="77777777" w:rsidR="005A249C" w:rsidRPr="00962B3F" w:rsidRDefault="005A249C" w:rsidP="005A249C">
      <w:pPr>
        <w:pStyle w:val="PL"/>
      </w:pPr>
    </w:p>
    <w:p w14:paraId="71C70611" w14:textId="77777777" w:rsidR="005A249C" w:rsidRPr="00962B3F" w:rsidRDefault="005A249C" w:rsidP="005A249C">
      <w:pPr>
        <w:pStyle w:val="PL"/>
        <w:rPr>
          <w:color w:val="808080"/>
        </w:rPr>
      </w:pPr>
      <w:r w:rsidRPr="00962B3F">
        <w:rPr>
          <w:color w:val="808080"/>
        </w:rPr>
        <w:t>-- TAG-PDSCH-CONFIG-STOP</w:t>
      </w:r>
    </w:p>
    <w:p w14:paraId="7B40AA57" w14:textId="77777777" w:rsidR="005A249C" w:rsidRPr="00962B3F" w:rsidRDefault="005A249C" w:rsidP="005A249C">
      <w:pPr>
        <w:pStyle w:val="PL"/>
        <w:rPr>
          <w:color w:val="808080"/>
        </w:rPr>
      </w:pPr>
      <w:r w:rsidRPr="00962B3F">
        <w:rPr>
          <w:color w:val="808080"/>
        </w:rPr>
        <w:t>-- ASN1STOP</w:t>
      </w:r>
    </w:p>
    <w:p w14:paraId="7AD3C8A8" w14:textId="77777777" w:rsidR="005A249C" w:rsidRPr="00962B3F" w:rsidRDefault="005A249C" w:rsidP="005A24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5A249C" w:rsidRPr="00962B3F" w14:paraId="267DE5F1"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29C5DB61" w14:textId="77777777" w:rsidR="005A249C" w:rsidRPr="00962B3F" w:rsidRDefault="005A249C" w:rsidP="0036231E">
            <w:pPr>
              <w:pStyle w:val="TAH"/>
              <w:rPr>
                <w:szCs w:val="22"/>
                <w:lang w:eastAsia="sv-SE"/>
              </w:rPr>
            </w:pPr>
            <w:r w:rsidRPr="00962B3F">
              <w:rPr>
                <w:i/>
                <w:szCs w:val="22"/>
                <w:lang w:eastAsia="sv-SE"/>
              </w:rPr>
              <w:lastRenderedPageBreak/>
              <w:t xml:space="preserve">PDSCH-Config </w:t>
            </w:r>
            <w:r w:rsidRPr="00962B3F">
              <w:rPr>
                <w:szCs w:val="22"/>
                <w:lang w:eastAsia="sv-SE"/>
              </w:rPr>
              <w:t>field descriptions</w:t>
            </w:r>
          </w:p>
        </w:tc>
      </w:tr>
      <w:tr w:rsidR="005A249C" w:rsidRPr="00962B3F" w14:paraId="5BF3D524" w14:textId="77777777" w:rsidTr="0036231E">
        <w:tc>
          <w:tcPr>
            <w:tcW w:w="14173" w:type="dxa"/>
            <w:tcBorders>
              <w:top w:val="single" w:sz="4" w:space="0" w:color="auto"/>
              <w:left w:val="single" w:sz="4" w:space="0" w:color="auto"/>
              <w:bottom w:val="single" w:sz="4" w:space="0" w:color="auto"/>
              <w:right w:val="single" w:sz="4" w:space="0" w:color="auto"/>
            </w:tcBorders>
          </w:tcPr>
          <w:p w14:paraId="46EB0FE3" w14:textId="77777777" w:rsidR="005A249C" w:rsidRPr="00962B3F" w:rsidRDefault="005A249C" w:rsidP="0036231E">
            <w:pPr>
              <w:pStyle w:val="TAL"/>
              <w:rPr>
                <w:b/>
                <w:bCs/>
                <w:i/>
                <w:iCs/>
                <w:lang w:eastAsia="sv-SE"/>
              </w:rPr>
            </w:pPr>
            <w:r w:rsidRPr="00962B3F">
              <w:rPr>
                <w:b/>
                <w:bCs/>
                <w:i/>
                <w:iCs/>
                <w:lang w:eastAsia="sv-SE"/>
              </w:rPr>
              <w:t>antennaPortsFieldPresenceDCI-1-2</w:t>
            </w:r>
          </w:p>
          <w:p w14:paraId="42CD604A" w14:textId="77777777" w:rsidR="005A249C" w:rsidRPr="00962B3F" w:rsidRDefault="005A249C" w:rsidP="0036231E">
            <w:pPr>
              <w:pStyle w:val="TAL"/>
              <w:rPr>
                <w:lang w:eastAsia="sv-SE"/>
              </w:rPr>
            </w:pPr>
            <w:r w:rsidRPr="00962B3F">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962B3F">
              <w:rPr>
                <w:i/>
                <w:iCs/>
                <w:lang w:eastAsia="sv-SE"/>
              </w:rPr>
              <w:t>dmrs-DownlinkForPDSCH-MappingTypeA-DCI-1-2</w:t>
            </w:r>
            <w:r w:rsidRPr="00962B3F">
              <w:rPr>
                <w:lang w:eastAsia="sv-SE"/>
              </w:rPr>
              <w:t xml:space="preserve"> nor </w:t>
            </w:r>
            <w:r w:rsidRPr="00962B3F">
              <w:rPr>
                <w:i/>
                <w:iCs/>
                <w:lang w:eastAsia="sv-SE"/>
              </w:rPr>
              <w:t>dmrs-DownlinkForPDSCH-MappingTypeB-DCI-1-2</w:t>
            </w:r>
            <w:r w:rsidRPr="00962B3F">
              <w:rPr>
                <w:lang w:eastAsia="sv-SE"/>
              </w:rPr>
              <w:t xml:space="preserve"> is configured, this field is absent.</w:t>
            </w:r>
          </w:p>
        </w:tc>
      </w:tr>
      <w:tr w:rsidR="005A249C" w:rsidRPr="00962B3F" w14:paraId="1412532E"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444B340" w14:textId="77777777" w:rsidR="005A249C" w:rsidRPr="00962B3F" w:rsidRDefault="005A249C" w:rsidP="0036231E">
            <w:pPr>
              <w:pStyle w:val="TAL"/>
              <w:rPr>
                <w:szCs w:val="22"/>
                <w:lang w:eastAsia="sv-SE"/>
              </w:rPr>
            </w:pPr>
            <w:r w:rsidRPr="00962B3F">
              <w:rPr>
                <w:b/>
                <w:i/>
                <w:szCs w:val="22"/>
                <w:lang w:eastAsia="sv-SE"/>
              </w:rPr>
              <w:t>aperiodic-ZP-CSI-RS-</w:t>
            </w:r>
            <w:proofErr w:type="spellStart"/>
            <w:r w:rsidRPr="00962B3F">
              <w:rPr>
                <w:b/>
                <w:i/>
                <w:szCs w:val="22"/>
                <w:lang w:eastAsia="sv-SE"/>
              </w:rPr>
              <w:t>ResourceSetsToAddModList</w:t>
            </w:r>
            <w:proofErr w:type="spellEnd"/>
            <w:r w:rsidRPr="00962B3F">
              <w:rPr>
                <w:b/>
                <w:i/>
                <w:szCs w:val="22"/>
                <w:lang w:eastAsia="sv-SE"/>
              </w:rPr>
              <w:t>, aperiodic-ZP-CSI-RS-ResourceSetsToAddModListDCI-1-2</w:t>
            </w:r>
          </w:p>
          <w:p w14:paraId="4A9D6AAD" w14:textId="77777777" w:rsidR="005A249C" w:rsidRPr="00962B3F" w:rsidRDefault="005A249C" w:rsidP="0036231E">
            <w:pPr>
              <w:pStyle w:val="TAL"/>
              <w:rPr>
                <w:szCs w:val="22"/>
                <w:lang w:eastAsia="sv-SE"/>
              </w:rPr>
            </w:pPr>
            <w:proofErr w:type="spellStart"/>
            <w:r w:rsidRPr="00962B3F">
              <w:rPr>
                <w:szCs w:val="22"/>
                <w:lang w:eastAsia="sv-SE"/>
              </w:rPr>
              <w:t>A</w:t>
            </w:r>
            <w:r w:rsidRPr="00962B3F">
              <w:rPr>
                <w:lang w:eastAsia="sv-SE"/>
              </w:rPr>
              <w:t>ddMod</w:t>
            </w:r>
            <w:proofErr w:type="spellEnd"/>
            <w:r w:rsidRPr="00962B3F">
              <w:rPr>
                <w:lang w:eastAsia="sv-SE"/>
              </w:rPr>
              <w:t>/Release</w:t>
            </w:r>
            <w:r w:rsidRPr="00962B3F">
              <w:rPr>
                <w:szCs w:val="22"/>
                <w:lang w:eastAsia="sv-SE"/>
              </w:rPr>
              <w:t xml:space="preserve"> lists </w:t>
            </w:r>
            <w:r w:rsidRPr="00962B3F">
              <w:rPr>
                <w:lang w:eastAsia="sv-SE"/>
              </w:rPr>
              <w:t xml:space="preserve">for configuring </w:t>
            </w:r>
            <w:proofErr w:type="spellStart"/>
            <w:r w:rsidRPr="00962B3F">
              <w:rPr>
                <w:lang w:eastAsia="sv-SE"/>
              </w:rPr>
              <w:t>aperiodically</w:t>
            </w:r>
            <w:proofErr w:type="spellEnd"/>
            <w:r w:rsidRPr="00962B3F">
              <w:rPr>
                <w:lang w:eastAsia="sv-SE"/>
              </w:rPr>
              <w:t xml:space="preserve"> triggered zero-power CSI-RS resource </w:t>
            </w:r>
            <w:r w:rsidRPr="00962B3F">
              <w:rPr>
                <w:szCs w:val="22"/>
                <w:lang w:eastAsia="sv-SE"/>
              </w:rPr>
              <w:t xml:space="preserve">sets. Each set contains a </w:t>
            </w:r>
            <w:r w:rsidRPr="00962B3F">
              <w:rPr>
                <w:i/>
                <w:lang w:eastAsia="sv-SE"/>
              </w:rPr>
              <w:t>ZP-CSI-RS-</w:t>
            </w:r>
            <w:proofErr w:type="spellStart"/>
            <w:r w:rsidRPr="00962B3F">
              <w:rPr>
                <w:i/>
                <w:lang w:eastAsia="sv-SE"/>
              </w:rPr>
              <w:t>ResourceSetId</w:t>
            </w:r>
            <w:proofErr w:type="spellEnd"/>
            <w:r w:rsidRPr="00962B3F">
              <w:rPr>
                <w:szCs w:val="22"/>
                <w:lang w:eastAsia="sv-SE"/>
              </w:rPr>
              <w:t xml:space="preserve"> and the IDs of one or more </w:t>
            </w:r>
            <w:r w:rsidRPr="00962B3F">
              <w:rPr>
                <w:i/>
                <w:szCs w:val="22"/>
                <w:lang w:eastAsia="sv-SE"/>
              </w:rPr>
              <w:t>ZP-CSI-RS-Resources</w:t>
            </w:r>
            <w:r w:rsidRPr="00962B3F">
              <w:rPr>
                <w:szCs w:val="22"/>
                <w:lang w:eastAsia="sv-SE"/>
              </w:rPr>
              <w:t xml:space="preserve"> (the actual resources are defined in the </w:t>
            </w:r>
            <w:proofErr w:type="spellStart"/>
            <w:r w:rsidRPr="00962B3F">
              <w:rPr>
                <w:i/>
                <w:szCs w:val="22"/>
                <w:lang w:eastAsia="sv-SE"/>
              </w:rPr>
              <w:t>zp</w:t>
            </w:r>
            <w:proofErr w:type="spellEnd"/>
            <w:r w:rsidRPr="00962B3F">
              <w:rPr>
                <w:i/>
                <w:szCs w:val="22"/>
                <w:lang w:eastAsia="sv-SE"/>
              </w:rPr>
              <w:t>-CSI-RS-</w:t>
            </w:r>
            <w:proofErr w:type="spellStart"/>
            <w:r w:rsidRPr="00962B3F">
              <w:rPr>
                <w:i/>
                <w:szCs w:val="22"/>
                <w:lang w:eastAsia="sv-SE"/>
              </w:rPr>
              <w:t>ResourceToAddModList</w:t>
            </w:r>
            <w:proofErr w:type="spellEnd"/>
            <w:r w:rsidRPr="00962B3F">
              <w:rPr>
                <w:szCs w:val="22"/>
                <w:lang w:eastAsia="sv-SE"/>
              </w:rPr>
              <w:t xml:space="preserve">). The network configures the UE with at most 3 aperiodic </w:t>
            </w:r>
            <w:r w:rsidRPr="00962B3F">
              <w:rPr>
                <w:i/>
                <w:szCs w:val="22"/>
                <w:lang w:eastAsia="sv-SE"/>
              </w:rPr>
              <w:t>ZP-CSI-RS-</w:t>
            </w:r>
            <w:proofErr w:type="spellStart"/>
            <w:r w:rsidRPr="00962B3F">
              <w:rPr>
                <w:i/>
                <w:szCs w:val="22"/>
                <w:lang w:eastAsia="sv-SE"/>
              </w:rPr>
              <w:t>ResourceSets</w:t>
            </w:r>
            <w:proofErr w:type="spellEnd"/>
            <w:r w:rsidRPr="00962B3F">
              <w:rPr>
                <w:szCs w:val="22"/>
                <w:lang w:eastAsia="sv-SE"/>
              </w:rPr>
              <w:t xml:space="preserve"> and it uses only the </w:t>
            </w:r>
            <w:r w:rsidRPr="00962B3F">
              <w:rPr>
                <w:i/>
                <w:szCs w:val="22"/>
                <w:lang w:eastAsia="sv-SE"/>
              </w:rPr>
              <w:t>ZP-CSI-RS-</w:t>
            </w:r>
            <w:proofErr w:type="spellStart"/>
            <w:r w:rsidRPr="00962B3F">
              <w:rPr>
                <w:i/>
                <w:szCs w:val="22"/>
                <w:lang w:eastAsia="sv-SE"/>
              </w:rPr>
              <w:t>ResourceSetId</w:t>
            </w:r>
            <w:proofErr w:type="spellEnd"/>
            <w:r w:rsidRPr="00962B3F">
              <w:rPr>
                <w:szCs w:val="22"/>
                <w:lang w:eastAsia="sv-SE"/>
              </w:rPr>
              <w:t xml:space="preserve"> 1 to 3. The network triggers a set by indicating its </w:t>
            </w:r>
            <w:r w:rsidRPr="00962B3F">
              <w:rPr>
                <w:i/>
                <w:szCs w:val="22"/>
                <w:lang w:eastAsia="sv-SE"/>
              </w:rPr>
              <w:t>ZP-CSI-RS-</w:t>
            </w:r>
            <w:proofErr w:type="spellStart"/>
            <w:r w:rsidRPr="00962B3F">
              <w:rPr>
                <w:i/>
                <w:szCs w:val="22"/>
                <w:lang w:eastAsia="sv-SE"/>
              </w:rPr>
              <w:t>ResourceSetId</w:t>
            </w:r>
            <w:proofErr w:type="spellEnd"/>
            <w:r w:rsidRPr="00962B3F">
              <w:rPr>
                <w:szCs w:val="22"/>
                <w:lang w:eastAsia="sv-SE"/>
              </w:rPr>
              <w:t xml:space="preserve"> in the DCI payload. The DCI codepoint '01' triggers the resource set with </w:t>
            </w:r>
            <w:r w:rsidRPr="00962B3F">
              <w:rPr>
                <w:i/>
                <w:szCs w:val="22"/>
                <w:lang w:eastAsia="sv-SE"/>
              </w:rPr>
              <w:t>ZP-CSI-RS-</w:t>
            </w:r>
            <w:proofErr w:type="spellStart"/>
            <w:r w:rsidRPr="00962B3F">
              <w:rPr>
                <w:i/>
                <w:szCs w:val="22"/>
                <w:lang w:eastAsia="sv-SE"/>
              </w:rPr>
              <w:t>ResourceSetId</w:t>
            </w:r>
            <w:proofErr w:type="spellEnd"/>
            <w:r w:rsidRPr="00962B3F">
              <w:rPr>
                <w:szCs w:val="22"/>
                <w:lang w:eastAsia="sv-SE"/>
              </w:rPr>
              <w:t xml:space="preserve"> 1, the DCI codepoint '10' triggers the resource set with </w:t>
            </w:r>
            <w:r w:rsidRPr="00962B3F">
              <w:rPr>
                <w:i/>
                <w:szCs w:val="22"/>
                <w:lang w:eastAsia="sv-SE"/>
              </w:rPr>
              <w:t>ZP-CSI-RS-</w:t>
            </w:r>
            <w:proofErr w:type="spellStart"/>
            <w:r w:rsidRPr="00962B3F">
              <w:rPr>
                <w:i/>
                <w:szCs w:val="22"/>
                <w:lang w:eastAsia="sv-SE"/>
              </w:rPr>
              <w:t>ResourceSetId</w:t>
            </w:r>
            <w:proofErr w:type="spellEnd"/>
            <w:r w:rsidRPr="00962B3F">
              <w:rPr>
                <w:i/>
                <w:szCs w:val="22"/>
                <w:lang w:eastAsia="sv-SE"/>
              </w:rPr>
              <w:t xml:space="preserve"> 2</w:t>
            </w:r>
            <w:r w:rsidRPr="00962B3F">
              <w:rPr>
                <w:szCs w:val="22"/>
                <w:lang w:eastAsia="sv-SE"/>
              </w:rPr>
              <w:t xml:space="preserve">, and the DCI codepoint '11' triggers the resource set with </w:t>
            </w:r>
            <w:r w:rsidRPr="00962B3F">
              <w:rPr>
                <w:i/>
                <w:szCs w:val="22"/>
                <w:lang w:eastAsia="sv-SE"/>
              </w:rPr>
              <w:t>ZP-CSI-RS-</w:t>
            </w:r>
            <w:proofErr w:type="spellStart"/>
            <w:r w:rsidRPr="00962B3F">
              <w:rPr>
                <w:i/>
                <w:szCs w:val="22"/>
                <w:lang w:eastAsia="sv-SE"/>
              </w:rPr>
              <w:t>ResourceSetId</w:t>
            </w:r>
            <w:proofErr w:type="spellEnd"/>
            <w:r w:rsidRPr="00962B3F">
              <w:rPr>
                <w:szCs w:val="22"/>
                <w:lang w:eastAsia="sv-SE"/>
              </w:rPr>
              <w:t xml:space="preserve"> 3 (see TS 38.214 [19], clause 5.1.4.2). The field </w:t>
            </w:r>
            <w:r w:rsidRPr="00962B3F">
              <w:rPr>
                <w:i/>
                <w:szCs w:val="22"/>
                <w:lang w:eastAsia="sv-SE"/>
              </w:rPr>
              <w:t>aperiodic-ZP-CSI-RS-</w:t>
            </w:r>
            <w:proofErr w:type="spellStart"/>
            <w:r w:rsidRPr="00962B3F">
              <w:rPr>
                <w:i/>
                <w:szCs w:val="22"/>
                <w:lang w:eastAsia="sv-SE"/>
              </w:rPr>
              <w:t>ResourceSetsToAddModList</w:t>
            </w:r>
            <w:proofErr w:type="spellEnd"/>
            <w:r w:rsidRPr="00962B3F">
              <w:rPr>
                <w:i/>
                <w:szCs w:val="22"/>
                <w:lang w:eastAsia="sv-SE"/>
              </w:rPr>
              <w:t xml:space="preserve"> </w:t>
            </w:r>
            <w:r w:rsidRPr="00962B3F">
              <w:rPr>
                <w:szCs w:val="22"/>
              </w:rPr>
              <w:t>applies</w:t>
            </w:r>
            <w:r w:rsidRPr="00962B3F">
              <w:rPr>
                <w:szCs w:val="22"/>
                <w:lang w:eastAsia="sv-SE"/>
              </w:rPr>
              <w:t xml:space="preserve"> to DCI format 1_1 and the field </w:t>
            </w:r>
            <w:r w:rsidRPr="00962B3F">
              <w:rPr>
                <w:i/>
                <w:szCs w:val="22"/>
                <w:lang w:eastAsia="sv-SE"/>
              </w:rPr>
              <w:t>aperiodic-ZP-CSI-RS-ResourceSetsToAddModListDCI-1-2</w:t>
            </w:r>
            <w:r w:rsidRPr="00962B3F">
              <w:rPr>
                <w:szCs w:val="22"/>
                <w:lang w:eastAsia="sv-SE"/>
              </w:rPr>
              <w:t xml:space="preserve"> </w:t>
            </w:r>
            <w:r w:rsidRPr="00962B3F">
              <w:rPr>
                <w:szCs w:val="22"/>
              </w:rPr>
              <w:t>applies</w:t>
            </w:r>
            <w:r w:rsidRPr="00962B3F">
              <w:rPr>
                <w:szCs w:val="22"/>
                <w:lang w:eastAsia="sv-SE"/>
              </w:rPr>
              <w:t xml:space="preserve"> to DCI format 1_2 (see TS 38.214 [19], clause 5.1.4.2 and TS 38.212 [17] clause 7.3.1).</w:t>
            </w:r>
          </w:p>
        </w:tc>
      </w:tr>
      <w:tr w:rsidR="005A249C" w:rsidRPr="00962B3F" w14:paraId="7A1E036C" w14:textId="77777777" w:rsidTr="0036231E">
        <w:tc>
          <w:tcPr>
            <w:tcW w:w="14173" w:type="dxa"/>
            <w:tcBorders>
              <w:top w:val="single" w:sz="4" w:space="0" w:color="auto"/>
              <w:left w:val="single" w:sz="4" w:space="0" w:color="auto"/>
              <w:bottom w:val="single" w:sz="4" w:space="0" w:color="auto"/>
              <w:right w:val="single" w:sz="4" w:space="0" w:color="auto"/>
            </w:tcBorders>
          </w:tcPr>
          <w:p w14:paraId="1E0DC782" w14:textId="77777777" w:rsidR="005A249C" w:rsidRPr="00962B3F" w:rsidRDefault="005A249C" w:rsidP="0036231E">
            <w:pPr>
              <w:pStyle w:val="TAL"/>
              <w:rPr>
                <w:b/>
                <w:i/>
                <w:szCs w:val="22"/>
                <w:lang w:eastAsia="sv-SE"/>
              </w:rPr>
            </w:pPr>
            <w:proofErr w:type="spellStart"/>
            <w:r w:rsidRPr="00962B3F">
              <w:rPr>
                <w:b/>
                <w:i/>
                <w:szCs w:val="22"/>
                <w:lang w:eastAsia="sv-SE"/>
              </w:rPr>
              <w:t>beamAppTime</w:t>
            </w:r>
            <w:proofErr w:type="spellEnd"/>
          </w:p>
          <w:p w14:paraId="11AB77C2" w14:textId="77777777" w:rsidR="005A249C" w:rsidRPr="00962B3F" w:rsidRDefault="005A249C" w:rsidP="0036231E">
            <w:pPr>
              <w:pStyle w:val="TAL"/>
              <w:rPr>
                <w:b/>
                <w:iCs/>
                <w:szCs w:val="22"/>
                <w:lang w:eastAsia="sv-SE"/>
              </w:rPr>
            </w:pPr>
            <w:r w:rsidRPr="00962B3F">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962B3F">
              <w:rPr>
                <w:iCs/>
                <w:szCs w:val="22"/>
                <w:lang w:eastAsia="sv-SE"/>
              </w:rPr>
              <w:t>beamAppTime</w:t>
            </w:r>
            <w:proofErr w:type="spellEnd"/>
            <w:r w:rsidRPr="00962B3F">
              <w:rPr>
                <w:iCs/>
                <w:szCs w:val="22"/>
                <w:lang w:eastAsia="sv-SE"/>
              </w:rPr>
              <w:t xml:space="preserve"> parameter after the last symbol of the acknowledgment of the joint or separate DL/UL beam indication. </w:t>
            </w:r>
            <w:r w:rsidRPr="00962B3F">
              <w:rPr>
                <w:rFonts w:cs="Arial"/>
                <w:bCs/>
              </w:rPr>
              <w:t xml:space="preserve">The same value shall be configured for all serving cells in any one of the </w:t>
            </w:r>
            <w:proofErr w:type="spellStart"/>
            <w:r w:rsidRPr="00962B3F">
              <w:rPr>
                <w:i/>
                <w:iCs/>
              </w:rPr>
              <w:t>simultaneousU</w:t>
            </w:r>
            <w:proofErr w:type="spellEnd"/>
            <w:r w:rsidRPr="00962B3F">
              <w:rPr>
                <w:i/>
                <w:iCs/>
              </w:rPr>
              <w:t>-TCI-</w:t>
            </w:r>
            <w:proofErr w:type="spellStart"/>
            <w:r w:rsidRPr="00962B3F">
              <w:rPr>
                <w:i/>
                <w:iCs/>
              </w:rPr>
              <w:t>UpdateListN</w:t>
            </w:r>
            <w:proofErr w:type="spellEnd"/>
            <w:r w:rsidRPr="00962B3F">
              <w:rPr>
                <w:rFonts w:cs="Arial"/>
                <w:bCs/>
              </w:rPr>
              <w:t xml:space="preserve"> configured in IE </w:t>
            </w:r>
            <w:proofErr w:type="spellStart"/>
            <w:r w:rsidRPr="00962B3F">
              <w:rPr>
                <w:rFonts w:cs="Arial"/>
                <w:bCs/>
                <w:i/>
                <w:iCs/>
              </w:rPr>
              <w:t>CellGroupConfig</w:t>
            </w:r>
            <w:proofErr w:type="spellEnd"/>
            <w:r w:rsidRPr="00962B3F">
              <w:rPr>
                <w:rFonts w:cs="Arial"/>
                <w:bCs/>
              </w:rPr>
              <w:t xml:space="preserve"> based on the smallest SCS of the active BWP.</w:t>
            </w:r>
          </w:p>
        </w:tc>
      </w:tr>
      <w:tr w:rsidR="005A249C" w:rsidRPr="00962B3F" w14:paraId="4F771701"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C763E0B" w14:textId="77777777" w:rsidR="005A249C" w:rsidRPr="00962B3F" w:rsidRDefault="005A249C" w:rsidP="0036231E">
            <w:pPr>
              <w:pStyle w:val="TAL"/>
              <w:rPr>
                <w:szCs w:val="22"/>
                <w:lang w:eastAsia="sv-SE"/>
              </w:rPr>
            </w:pPr>
            <w:proofErr w:type="spellStart"/>
            <w:r w:rsidRPr="00962B3F">
              <w:rPr>
                <w:b/>
                <w:i/>
                <w:szCs w:val="22"/>
                <w:lang w:eastAsia="sv-SE"/>
              </w:rPr>
              <w:t>dataScramblingIdentityPDSCH</w:t>
            </w:r>
            <w:proofErr w:type="spellEnd"/>
            <w:r w:rsidRPr="00962B3F">
              <w:rPr>
                <w:b/>
                <w:i/>
                <w:szCs w:val="22"/>
                <w:lang w:eastAsia="sv-SE"/>
              </w:rPr>
              <w:t>, dataScramblingIdentityPDSCH2</w:t>
            </w:r>
          </w:p>
          <w:p w14:paraId="0F3716EC" w14:textId="77777777" w:rsidR="005A249C" w:rsidRPr="00962B3F" w:rsidRDefault="005A249C" w:rsidP="0036231E">
            <w:pPr>
              <w:pStyle w:val="TAL"/>
              <w:rPr>
                <w:szCs w:val="22"/>
                <w:lang w:eastAsia="sv-SE"/>
              </w:rPr>
            </w:pPr>
            <w:r w:rsidRPr="00962B3F">
              <w:rPr>
                <w:szCs w:val="22"/>
                <w:lang w:eastAsia="sv-SE"/>
              </w:rPr>
              <w:t>Identifier(s) used to initialize data scrambling (</w:t>
            </w:r>
            <w:proofErr w:type="spellStart"/>
            <w:r w:rsidRPr="00962B3F">
              <w:rPr>
                <w:szCs w:val="22"/>
                <w:lang w:eastAsia="sv-SE"/>
              </w:rPr>
              <w:t>c_init</w:t>
            </w:r>
            <w:proofErr w:type="spellEnd"/>
            <w:r w:rsidRPr="00962B3F">
              <w:rPr>
                <w:szCs w:val="22"/>
                <w:lang w:eastAsia="sv-SE"/>
              </w:rPr>
              <w:t>) for PDSCH as specified in TS 38.211 [16], clause 7.3.1.1.</w:t>
            </w:r>
            <w:r w:rsidRPr="00962B3F">
              <w:rPr>
                <w:lang w:eastAsia="sv-SE"/>
              </w:rPr>
              <w:t xml:space="preserve"> </w:t>
            </w:r>
            <w:r w:rsidRPr="00962B3F">
              <w:rPr>
                <w:szCs w:val="22"/>
                <w:lang w:eastAsia="sv-SE"/>
              </w:rPr>
              <w:t xml:space="preserve">The </w:t>
            </w:r>
            <w:r w:rsidRPr="00962B3F">
              <w:rPr>
                <w:i/>
                <w:iCs/>
                <w:szCs w:val="22"/>
                <w:lang w:eastAsia="sv-SE"/>
              </w:rPr>
              <w:t>dataScramblingIdentityPDSCH2</w:t>
            </w:r>
            <w:r w:rsidRPr="00962B3F">
              <w:rPr>
                <w:szCs w:val="22"/>
                <w:lang w:eastAsia="sv-SE"/>
              </w:rPr>
              <w:t xml:space="preserve"> is configured if </w:t>
            </w:r>
            <w:proofErr w:type="spellStart"/>
            <w:r w:rsidRPr="00962B3F">
              <w:rPr>
                <w:i/>
                <w:iCs/>
                <w:szCs w:val="22"/>
                <w:lang w:eastAsia="sv-SE"/>
              </w:rPr>
              <w:t>coresetPoolIndex</w:t>
            </w:r>
            <w:proofErr w:type="spellEnd"/>
            <w:r w:rsidRPr="00962B3F">
              <w:rPr>
                <w:szCs w:val="22"/>
                <w:lang w:eastAsia="sv-SE"/>
              </w:rPr>
              <w:t xml:space="preserve"> is configured with 1 for at least one CORESET in the same BWP.</w:t>
            </w:r>
          </w:p>
        </w:tc>
      </w:tr>
      <w:tr w:rsidR="005A249C" w:rsidRPr="00962B3F" w14:paraId="4FE54CBE" w14:textId="77777777" w:rsidTr="0036231E">
        <w:tc>
          <w:tcPr>
            <w:tcW w:w="14173" w:type="dxa"/>
            <w:tcBorders>
              <w:top w:val="single" w:sz="4" w:space="0" w:color="auto"/>
              <w:left w:val="single" w:sz="4" w:space="0" w:color="auto"/>
              <w:bottom w:val="single" w:sz="4" w:space="0" w:color="auto"/>
              <w:right w:val="single" w:sz="4" w:space="0" w:color="auto"/>
            </w:tcBorders>
          </w:tcPr>
          <w:p w14:paraId="26BA4ED7" w14:textId="77777777" w:rsidR="005A249C" w:rsidRPr="0013691A" w:rsidRDefault="005A249C" w:rsidP="0036231E">
            <w:pPr>
              <w:pStyle w:val="TAL"/>
              <w:rPr>
                <w:b/>
                <w:i/>
                <w:szCs w:val="22"/>
                <w:highlight w:val="yellow"/>
                <w:lang w:eastAsia="sv-SE"/>
              </w:rPr>
            </w:pPr>
            <w:r w:rsidRPr="0013691A">
              <w:rPr>
                <w:b/>
                <w:i/>
                <w:szCs w:val="22"/>
                <w:highlight w:val="yellow"/>
                <w:lang w:eastAsia="sv-SE"/>
              </w:rPr>
              <w:t>dl-</w:t>
            </w:r>
            <w:proofErr w:type="spellStart"/>
            <w:r w:rsidRPr="0013691A">
              <w:rPr>
                <w:b/>
                <w:i/>
                <w:szCs w:val="22"/>
                <w:highlight w:val="yellow"/>
                <w:lang w:eastAsia="sv-SE"/>
              </w:rPr>
              <w:t>OrJoint</w:t>
            </w:r>
            <w:proofErr w:type="spellEnd"/>
            <w:r w:rsidRPr="0013691A">
              <w:rPr>
                <w:b/>
                <w:i/>
                <w:szCs w:val="22"/>
                <w:highlight w:val="yellow"/>
                <w:lang w:eastAsia="sv-SE"/>
              </w:rPr>
              <w:t>-TCI-State-</w:t>
            </w:r>
            <w:proofErr w:type="spellStart"/>
            <w:r w:rsidRPr="0013691A">
              <w:rPr>
                <w:b/>
                <w:i/>
                <w:szCs w:val="22"/>
                <w:highlight w:val="yellow"/>
                <w:lang w:eastAsia="sv-SE"/>
              </w:rPr>
              <w:t>ToAddModList</w:t>
            </w:r>
            <w:proofErr w:type="spellEnd"/>
          </w:p>
          <w:p w14:paraId="546F60E6" w14:textId="77777777" w:rsidR="005A249C" w:rsidRPr="00962B3F" w:rsidRDefault="005A249C" w:rsidP="0036231E">
            <w:pPr>
              <w:pStyle w:val="TAL"/>
              <w:rPr>
                <w:b/>
                <w:i/>
                <w:szCs w:val="22"/>
                <w:lang w:eastAsia="sv-SE"/>
              </w:rPr>
            </w:pPr>
            <w:r w:rsidRPr="0013691A">
              <w:rPr>
                <w:szCs w:val="22"/>
                <w:highlight w:val="yellow"/>
                <w:lang w:eastAsia="sv-SE"/>
              </w:rPr>
              <w:t>A list of Transmission Configuration Indicator (TCI) states indicating a transmission configuration which includes QCL-relationships between the DL RSs in one RS set and the PDSCH DMRS ports (see TS 38.214 [19], clause 5.1.5).</w:t>
            </w:r>
          </w:p>
        </w:tc>
      </w:tr>
      <w:tr w:rsidR="005A249C" w:rsidRPr="00962B3F" w14:paraId="1A4B7496"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2ABDF229" w14:textId="77777777" w:rsidR="005A249C" w:rsidRPr="00962B3F" w:rsidRDefault="005A249C" w:rsidP="0036231E">
            <w:pPr>
              <w:pStyle w:val="TAL"/>
              <w:rPr>
                <w:szCs w:val="22"/>
                <w:lang w:eastAsia="sv-SE"/>
              </w:rPr>
            </w:pPr>
            <w:proofErr w:type="spellStart"/>
            <w:r w:rsidRPr="00962B3F">
              <w:rPr>
                <w:b/>
                <w:i/>
                <w:szCs w:val="22"/>
                <w:lang w:eastAsia="sv-SE"/>
              </w:rPr>
              <w:t>dmrs-DownlinkForPDSCH-MappingTypeA</w:t>
            </w:r>
            <w:proofErr w:type="spellEnd"/>
            <w:r w:rsidRPr="00962B3F">
              <w:rPr>
                <w:b/>
                <w:i/>
                <w:szCs w:val="22"/>
                <w:lang w:eastAsia="sv-SE"/>
              </w:rPr>
              <w:t>, dmrs-DownlinkForPDSCH-</w:t>
            </w:r>
            <w:r w:rsidRPr="00962B3F">
              <w:rPr>
                <w:b/>
                <w:i/>
                <w:szCs w:val="22"/>
              </w:rPr>
              <w:t>MappingTypeA-DCI</w:t>
            </w:r>
            <w:r w:rsidRPr="00962B3F">
              <w:rPr>
                <w:b/>
                <w:i/>
                <w:szCs w:val="22"/>
                <w:lang w:eastAsia="sv-SE"/>
              </w:rPr>
              <w:t>-1-2</w:t>
            </w:r>
          </w:p>
          <w:p w14:paraId="53FFE044" w14:textId="77777777" w:rsidR="005A249C" w:rsidRPr="00962B3F" w:rsidRDefault="005A249C" w:rsidP="0036231E">
            <w:pPr>
              <w:pStyle w:val="TAL"/>
              <w:rPr>
                <w:szCs w:val="22"/>
                <w:lang w:eastAsia="sv-SE"/>
              </w:rPr>
            </w:pPr>
            <w:r w:rsidRPr="00962B3F">
              <w:rPr>
                <w:szCs w:val="22"/>
                <w:lang w:eastAsia="sv-SE"/>
              </w:rPr>
              <w:t xml:space="preserve">DMRS configuration for PDSCH transmissions using PDSCH mapping type A (chosen dynamically via </w:t>
            </w:r>
            <w:r w:rsidRPr="00962B3F">
              <w:rPr>
                <w:i/>
                <w:szCs w:val="22"/>
                <w:lang w:eastAsia="sv-SE"/>
              </w:rPr>
              <w:t>PDSCH-</w:t>
            </w:r>
            <w:proofErr w:type="spellStart"/>
            <w:r w:rsidRPr="00962B3F">
              <w:rPr>
                <w:i/>
                <w:szCs w:val="22"/>
                <w:lang w:eastAsia="sv-SE"/>
              </w:rPr>
              <w:t>TimeDomainResourceAllocation</w:t>
            </w:r>
            <w:proofErr w:type="spellEnd"/>
            <w:r w:rsidRPr="00962B3F">
              <w:rPr>
                <w:szCs w:val="22"/>
                <w:lang w:eastAsia="sv-SE"/>
              </w:rPr>
              <w:t xml:space="preserve">). Only the fields </w:t>
            </w:r>
            <w:proofErr w:type="spellStart"/>
            <w:r w:rsidRPr="00962B3F">
              <w:rPr>
                <w:i/>
                <w:szCs w:val="22"/>
                <w:lang w:eastAsia="sv-SE"/>
              </w:rPr>
              <w:t>dmrs</w:t>
            </w:r>
            <w:proofErr w:type="spellEnd"/>
            <w:r w:rsidRPr="00962B3F">
              <w:rPr>
                <w:i/>
                <w:szCs w:val="22"/>
                <w:lang w:eastAsia="sv-SE"/>
              </w:rPr>
              <w:t>-Type</w:t>
            </w:r>
            <w:r w:rsidRPr="00962B3F">
              <w:rPr>
                <w:szCs w:val="22"/>
                <w:lang w:eastAsia="sv-SE"/>
              </w:rPr>
              <w:t xml:space="preserve">, </w:t>
            </w:r>
            <w:proofErr w:type="spellStart"/>
            <w:r w:rsidRPr="00962B3F">
              <w:rPr>
                <w:i/>
                <w:szCs w:val="22"/>
                <w:lang w:eastAsia="sv-SE"/>
              </w:rPr>
              <w:t>dmrs-AdditionalPosition</w:t>
            </w:r>
            <w:proofErr w:type="spellEnd"/>
            <w:r w:rsidRPr="00962B3F">
              <w:rPr>
                <w:szCs w:val="22"/>
                <w:lang w:eastAsia="sv-SE"/>
              </w:rPr>
              <w:t xml:space="preserve"> and </w:t>
            </w:r>
            <w:proofErr w:type="spellStart"/>
            <w:r w:rsidRPr="00962B3F">
              <w:rPr>
                <w:i/>
                <w:szCs w:val="22"/>
                <w:lang w:eastAsia="sv-SE"/>
              </w:rPr>
              <w:t>maxLength</w:t>
            </w:r>
            <w:proofErr w:type="spellEnd"/>
            <w:r w:rsidRPr="00962B3F">
              <w:rPr>
                <w:szCs w:val="22"/>
                <w:lang w:eastAsia="sv-SE"/>
              </w:rPr>
              <w:t xml:space="preserve"> may be set differently for mapping type A and B. The field </w:t>
            </w:r>
            <w:proofErr w:type="spellStart"/>
            <w:r w:rsidRPr="00962B3F">
              <w:rPr>
                <w:i/>
                <w:szCs w:val="22"/>
                <w:lang w:eastAsia="sv-SE"/>
              </w:rPr>
              <w:t>dmrs-DownlinkForPDSCH-MappingTypeA</w:t>
            </w:r>
            <w:proofErr w:type="spellEnd"/>
            <w:r w:rsidRPr="00962B3F">
              <w:rPr>
                <w:i/>
                <w:szCs w:val="22"/>
                <w:lang w:eastAsia="sv-SE"/>
              </w:rPr>
              <w:t xml:space="preserve"> </w:t>
            </w:r>
            <w:r w:rsidRPr="00962B3F">
              <w:rPr>
                <w:szCs w:val="22"/>
              </w:rPr>
              <w:t>applies</w:t>
            </w:r>
            <w:r w:rsidRPr="00962B3F">
              <w:rPr>
                <w:szCs w:val="22"/>
                <w:lang w:eastAsia="sv-SE"/>
              </w:rPr>
              <w:t xml:space="preserve"> to DCI format 1_1 and the field </w:t>
            </w:r>
            <w:r w:rsidRPr="00962B3F">
              <w:rPr>
                <w:i/>
                <w:szCs w:val="22"/>
                <w:lang w:eastAsia="sv-SE"/>
              </w:rPr>
              <w:t>dmrs-DownlinkForPDSCH-</w:t>
            </w:r>
            <w:r w:rsidRPr="00962B3F">
              <w:rPr>
                <w:i/>
                <w:szCs w:val="22"/>
              </w:rPr>
              <w:t>MappingTypeA-DCI</w:t>
            </w:r>
            <w:r w:rsidRPr="00962B3F">
              <w:rPr>
                <w:i/>
                <w:szCs w:val="22"/>
                <w:lang w:eastAsia="sv-SE"/>
              </w:rPr>
              <w:t>-1-2</w:t>
            </w:r>
            <w:r w:rsidRPr="00962B3F">
              <w:rPr>
                <w:szCs w:val="22"/>
                <w:lang w:eastAsia="sv-SE"/>
              </w:rPr>
              <w:t xml:space="preserve"> </w:t>
            </w:r>
            <w:r w:rsidRPr="00962B3F">
              <w:rPr>
                <w:szCs w:val="22"/>
              </w:rPr>
              <w:t>applies</w:t>
            </w:r>
            <w:r w:rsidRPr="00962B3F">
              <w:rPr>
                <w:szCs w:val="22"/>
                <w:lang w:eastAsia="sv-SE"/>
              </w:rPr>
              <w:t xml:space="preserve"> to DCI format 1_2 (see TS 38.212 [17], clause 7.3.1).</w:t>
            </w:r>
          </w:p>
        </w:tc>
      </w:tr>
      <w:tr w:rsidR="005A249C" w:rsidRPr="00962B3F" w14:paraId="5365E37C"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5BC456D6" w14:textId="77777777" w:rsidR="005A249C" w:rsidRPr="00962B3F" w:rsidRDefault="005A249C" w:rsidP="0036231E">
            <w:pPr>
              <w:pStyle w:val="TAL"/>
              <w:rPr>
                <w:szCs w:val="22"/>
                <w:lang w:eastAsia="sv-SE"/>
              </w:rPr>
            </w:pPr>
            <w:proofErr w:type="spellStart"/>
            <w:r w:rsidRPr="00962B3F">
              <w:rPr>
                <w:b/>
                <w:i/>
                <w:szCs w:val="22"/>
                <w:lang w:eastAsia="sv-SE"/>
              </w:rPr>
              <w:t>dmrs-DownlinkForPDSCH-MappingTypeB</w:t>
            </w:r>
            <w:proofErr w:type="spellEnd"/>
            <w:r w:rsidRPr="00962B3F">
              <w:rPr>
                <w:b/>
                <w:i/>
                <w:szCs w:val="22"/>
                <w:lang w:eastAsia="sv-SE"/>
              </w:rPr>
              <w:t>, dmrs-DownlinkForPDSCH-</w:t>
            </w:r>
            <w:r w:rsidRPr="00962B3F">
              <w:rPr>
                <w:b/>
                <w:i/>
                <w:szCs w:val="22"/>
              </w:rPr>
              <w:t>MappingTypeB-DCI</w:t>
            </w:r>
            <w:r w:rsidRPr="00962B3F">
              <w:rPr>
                <w:b/>
                <w:i/>
                <w:szCs w:val="22"/>
                <w:lang w:eastAsia="sv-SE"/>
              </w:rPr>
              <w:t>-1-2</w:t>
            </w:r>
          </w:p>
          <w:p w14:paraId="1644405D" w14:textId="77777777" w:rsidR="005A249C" w:rsidRPr="00962B3F" w:rsidRDefault="005A249C" w:rsidP="0036231E">
            <w:pPr>
              <w:pStyle w:val="TAL"/>
              <w:rPr>
                <w:szCs w:val="22"/>
                <w:lang w:eastAsia="sv-SE"/>
              </w:rPr>
            </w:pPr>
            <w:r w:rsidRPr="00962B3F">
              <w:rPr>
                <w:szCs w:val="22"/>
                <w:lang w:eastAsia="sv-SE"/>
              </w:rPr>
              <w:t xml:space="preserve">DMRS configuration for PDSCH transmissions using PDSCH mapping type B (chosen dynamically via </w:t>
            </w:r>
            <w:r w:rsidRPr="00962B3F">
              <w:rPr>
                <w:i/>
                <w:szCs w:val="22"/>
                <w:lang w:eastAsia="sv-SE"/>
              </w:rPr>
              <w:t>PDSCH-</w:t>
            </w:r>
            <w:proofErr w:type="spellStart"/>
            <w:r w:rsidRPr="00962B3F">
              <w:rPr>
                <w:i/>
                <w:szCs w:val="22"/>
                <w:lang w:eastAsia="sv-SE"/>
              </w:rPr>
              <w:t>TimeDomainResourceAllocation</w:t>
            </w:r>
            <w:proofErr w:type="spellEnd"/>
            <w:r w:rsidRPr="00962B3F">
              <w:rPr>
                <w:szCs w:val="22"/>
                <w:lang w:eastAsia="sv-SE"/>
              </w:rPr>
              <w:t xml:space="preserve">). Only the fields </w:t>
            </w:r>
            <w:proofErr w:type="spellStart"/>
            <w:r w:rsidRPr="00962B3F">
              <w:rPr>
                <w:i/>
                <w:szCs w:val="22"/>
                <w:lang w:eastAsia="sv-SE"/>
              </w:rPr>
              <w:t>dmrs</w:t>
            </w:r>
            <w:proofErr w:type="spellEnd"/>
            <w:r w:rsidRPr="00962B3F">
              <w:rPr>
                <w:i/>
                <w:szCs w:val="22"/>
                <w:lang w:eastAsia="sv-SE"/>
              </w:rPr>
              <w:t>-Type</w:t>
            </w:r>
            <w:r w:rsidRPr="00962B3F">
              <w:rPr>
                <w:szCs w:val="22"/>
                <w:lang w:eastAsia="sv-SE"/>
              </w:rPr>
              <w:t xml:space="preserve">, </w:t>
            </w:r>
            <w:proofErr w:type="spellStart"/>
            <w:r w:rsidRPr="00962B3F">
              <w:rPr>
                <w:i/>
                <w:szCs w:val="22"/>
                <w:lang w:eastAsia="sv-SE"/>
              </w:rPr>
              <w:t>dmrs-AdditionalPosition</w:t>
            </w:r>
            <w:proofErr w:type="spellEnd"/>
            <w:r w:rsidRPr="00962B3F">
              <w:rPr>
                <w:szCs w:val="22"/>
                <w:lang w:eastAsia="sv-SE"/>
              </w:rPr>
              <w:t xml:space="preserve"> and </w:t>
            </w:r>
            <w:proofErr w:type="spellStart"/>
            <w:r w:rsidRPr="00962B3F">
              <w:rPr>
                <w:i/>
                <w:szCs w:val="22"/>
                <w:lang w:eastAsia="sv-SE"/>
              </w:rPr>
              <w:t>maxLength</w:t>
            </w:r>
            <w:proofErr w:type="spellEnd"/>
            <w:r w:rsidRPr="00962B3F">
              <w:rPr>
                <w:szCs w:val="22"/>
                <w:lang w:eastAsia="sv-SE"/>
              </w:rPr>
              <w:t xml:space="preserve"> may be set differently for mapping type A and B. The field </w:t>
            </w:r>
            <w:proofErr w:type="spellStart"/>
            <w:r w:rsidRPr="00962B3F">
              <w:rPr>
                <w:i/>
                <w:szCs w:val="22"/>
                <w:lang w:eastAsia="sv-SE"/>
              </w:rPr>
              <w:t>dmrs-DownlinkForPDSCH-MappingTypeB</w:t>
            </w:r>
            <w:proofErr w:type="spellEnd"/>
            <w:r w:rsidRPr="00962B3F">
              <w:rPr>
                <w:i/>
                <w:szCs w:val="22"/>
                <w:lang w:eastAsia="sv-SE"/>
              </w:rPr>
              <w:t xml:space="preserve"> </w:t>
            </w:r>
            <w:r w:rsidRPr="00962B3F">
              <w:rPr>
                <w:szCs w:val="22"/>
              </w:rPr>
              <w:t>applies</w:t>
            </w:r>
            <w:r w:rsidRPr="00962B3F">
              <w:rPr>
                <w:szCs w:val="22"/>
                <w:lang w:eastAsia="sv-SE"/>
              </w:rPr>
              <w:t xml:space="preserve"> to DCI format 1_1 and the field </w:t>
            </w:r>
            <w:r w:rsidRPr="00962B3F">
              <w:rPr>
                <w:i/>
                <w:szCs w:val="22"/>
                <w:lang w:eastAsia="sv-SE"/>
              </w:rPr>
              <w:t>dmrs-DownlinkForPDSCH-</w:t>
            </w:r>
            <w:r w:rsidRPr="00962B3F">
              <w:rPr>
                <w:i/>
                <w:szCs w:val="22"/>
              </w:rPr>
              <w:t>MappingTypeB-DCI</w:t>
            </w:r>
            <w:r w:rsidRPr="00962B3F">
              <w:rPr>
                <w:i/>
                <w:szCs w:val="22"/>
                <w:lang w:eastAsia="sv-SE"/>
              </w:rPr>
              <w:t>-1-2</w:t>
            </w:r>
            <w:r w:rsidRPr="00962B3F">
              <w:rPr>
                <w:szCs w:val="22"/>
                <w:lang w:eastAsia="sv-SE"/>
              </w:rPr>
              <w:t xml:space="preserve"> </w:t>
            </w:r>
            <w:r w:rsidRPr="00962B3F">
              <w:rPr>
                <w:szCs w:val="22"/>
              </w:rPr>
              <w:t>applies</w:t>
            </w:r>
            <w:r w:rsidRPr="00962B3F">
              <w:rPr>
                <w:szCs w:val="22"/>
                <w:lang w:eastAsia="sv-SE"/>
              </w:rPr>
              <w:t xml:space="preserve"> to DCI format 1_2 (see TS 38.212 [17], clause 7.3.1).</w:t>
            </w:r>
          </w:p>
        </w:tc>
      </w:tr>
      <w:tr w:rsidR="005A249C" w:rsidRPr="00962B3F" w14:paraId="0ED4F485" w14:textId="77777777" w:rsidTr="0036231E">
        <w:tc>
          <w:tcPr>
            <w:tcW w:w="14173" w:type="dxa"/>
            <w:tcBorders>
              <w:top w:val="single" w:sz="4" w:space="0" w:color="auto"/>
              <w:left w:val="single" w:sz="4" w:space="0" w:color="auto"/>
              <w:bottom w:val="single" w:sz="4" w:space="0" w:color="auto"/>
              <w:right w:val="single" w:sz="4" w:space="0" w:color="auto"/>
            </w:tcBorders>
          </w:tcPr>
          <w:p w14:paraId="06D4F2A1" w14:textId="77777777" w:rsidR="005A249C" w:rsidRPr="00962B3F" w:rsidRDefault="005A249C" w:rsidP="0036231E">
            <w:pPr>
              <w:pStyle w:val="TAL"/>
              <w:rPr>
                <w:b/>
                <w:bCs/>
                <w:i/>
                <w:iCs/>
                <w:lang w:eastAsia="sv-SE"/>
              </w:rPr>
            </w:pPr>
            <w:r w:rsidRPr="00962B3F">
              <w:rPr>
                <w:b/>
                <w:bCs/>
                <w:i/>
                <w:iCs/>
                <w:lang w:eastAsia="sv-SE"/>
              </w:rPr>
              <w:t>dmrs-FD-OCC-DisabledForRank1-PDSCH</w:t>
            </w:r>
          </w:p>
          <w:p w14:paraId="326CB127" w14:textId="77777777" w:rsidR="005A249C" w:rsidRPr="00962B3F" w:rsidRDefault="005A249C" w:rsidP="0036231E">
            <w:pPr>
              <w:pStyle w:val="TAL"/>
              <w:rPr>
                <w:lang w:eastAsia="sv-SE"/>
              </w:rPr>
            </w:pPr>
            <w:r w:rsidRPr="00962B3F">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5A249C" w:rsidRPr="00962B3F" w14:paraId="0079EA42"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1AB55382" w14:textId="77777777" w:rsidR="005A249C" w:rsidRPr="00962B3F" w:rsidRDefault="005A249C" w:rsidP="0036231E">
            <w:pPr>
              <w:pStyle w:val="TAL"/>
              <w:rPr>
                <w:b/>
                <w:i/>
                <w:szCs w:val="22"/>
                <w:lang w:eastAsia="sv-SE"/>
              </w:rPr>
            </w:pPr>
            <w:r w:rsidRPr="00962B3F">
              <w:rPr>
                <w:b/>
                <w:i/>
                <w:szCs w:val="22"/>
                <w:lang w:eastAsia="sv-SE"/>
              </w:rPr>
              <w:t>dmrs-SequenceInitializationDCI-1_2</w:t>
            </w:r>
          </w:p>
          <w:p w14:paraId="395156C1" w14:textId="77777777" w:rsidR="005A249C" w:rsidRPr="00962B3F" w:rsidRDefault="005A249C" w:rsidP="0036231E">
            <w:pPr>
              <w:pStyle w:val="TAL"/>
              <w:rPr>
                <w:b/>
                <w:i/>
                <w:szCs w:val="22"/>
                <w:lang w:eastAsia="sv-SE"/>
              </w:rPr>
            </w:pPr>
            <w:r w:rsidRPr="00962B3F">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5A249C" w:rsidRPr="00962B3F" w14:paraId="72828547"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01C85AB" w14:textId="77777777" w:rsidR="005A249C" w:rsidRPr="00962B3F" w:rsidRDefault="005A249C" w:rsidP="0036231E">
            <w:pPr>
              <w:pStyle w:val="TAL"/>
              <w:rPr>
                <w:b/>
                <w:i/>
                <w:szCs w:val="22"/>
                <w:lang w:eastAsia="sv-SE"/>
              </w:rPr>
            </w:pPr>
            <w:r w:rsidRPr="00962B3F">
              <w:rPr>
                <w:b/>
                <w:i/>
                <w:szCs w:val="22"/>
                <w:lang w:eastAsia="sv-SE"/>
              </w:rPr>
              <w:t>harq-ProcessNumberSizeDCI-1-2</w:t>
            </w:r>
          </w:p>
          <w:p w14:paraId="4140EAF5" w14:textId="77777777" w:rsidR="005A249C" w:rsidRPr="00962B3F" w:rsidRDefault="005A249C" w:rsidP="0036231E">
            <w:pPr>
              <w:pStyle w:val="TAL"/>
              <w:rPr>
                <w:b/>
                <w:i/>
                <w:szCs w:val="22"/>
                <w:lang w:eastAsia="sv-SE"/>
              </w:rPr>
            </w:pPr>
            <w:r w:rsidRPr="00962B3F">
              <w:rPr>
                <w:szCs w:val="22"/>
                <w:lang w:eastAsia="sv-SE"/>
              </w:rPr>
              <w:t>Configure the number of bits for the field "HARQ process number" in DCI format 1_2 (see TS 38.212 [17], clause 7.3.1).</w:t>
            </w:r>
          </w:p>
        </w:tc>
      </w:tr>
      <w:tr w:rsidR="005A249C" w:rsidRPr="00962B3F" w14:paraId="6B913D24"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143FF18D" w14:textId="77777777" w:rsidR="005A249C" w:rsidRPr="00962B3F" w:rsidRDefault="005A249C" w:rsidP="0036231E">
            <w:pPr>
              <w:pStyle w:val="TAL"/>
              <w:rPr>
                <w:b/>
                <w:i/>
                <w:szCs w:val="22"/>
                <w:lang w:eastAsia="sv-SE"/>
              </w:rPr>
            </w:pPr>
            <w:proofErr w:type="spellStart"/>
            <w:r w:rsidRPr="00962B3F">
              <w:rPr>
                <w:b/>
                <w:i/>
                <w:szCs w:val="22"/>
                <w:lang w:eastAsia="sv-SE"/>
              </w:rPr>
              <w:t>maxMIMO</w:t>
            </w:r>
            <w:proofErr w:type="spellEnd"/>
            <w:r w:rsidRPr="00962B3F">
              <w:rPr>
                <w:b/>
                <w:i/>
                <w:szCs w:val="22"/>
                <w:lang w:eastAsia="sv-SE"/>
              </w:rPr>
              <w:t>-Layers</w:t>
            </w:r>
          </w:p>
          <w:p w14:paraId="74227254" w14:textId="77777777" w:rsidR="005A249C" w:rsidRPr="00962B3F" w:rsidRDefault="005A249C" w:rsidP="0036231E">
            <w:pPr>
              <w:pStyle w:val="TAL"/>
              <w:rPr>
                <w:szCs w:val="22"/>
                <w:lang w:eastAsia="sv-SE"/>
              </w:rPr>
            </w:pPr>
            <w:r w:rsidRPr="00962B3F">
              <w:rPr>
                <w:szCs w:val="22"/>
                <w:lang w:eastAsia="sv-SE"/>
              </w:rPr>
              <w:t xml:space="preserve">Indicates the maximum </w:t>
            </w:r>
            <w:r w:rsidRPr="00962B3F">
              <w:rPr>
                <w:szCs w:val="22"/>
              </w:rPr>
              <w:t xml:space="preserve">number of MIMO layers to be used for PDSCH in this </w:t>
            </w:r>
            <w:r w:rsidRPr="00962B3F">
              <w:rPr>
                <w:szCs w:val="22"/>
                <w:lang w:eastAsia="sv-SE"/>
              </w:rPr>
              <w:t xml:space="preserve">DL BWP. If not configured, the UE uses the </w:t>
            </w:r>
            <w:proofErr w:type="spellStart"/>
            <w:r w:rsidRPr="00962B3F">
              <w:rPr>
                <w:i/>
                <w:szCs w:val="22"/>
                <w:lang w:eastAsia="sv-SE"/>
              </w:rPr>
              <w:t>maxMIMO</w:t>
            </w:r>
            <w:proofErr w:type="spellEnd"/>
            <w:r w:rsidRPr="00962B3F">
              <w:rPr>
                <w:i/>
                <w:szCs w:val="22"/>
                <w:lang w:eastAsia="sv-SE"/>
              </w:rPr>
              <w:t>-Layers</w:t>
            </w:r>
            <w:r w:rsidRPr="00962B3F">
              <w:rPr>
                <w:szCs w:val="22"/>
                <w:lang w:eastAsia="sv-SE"/>
              </w:rPr>
              <w:t xml:space="preserve"> configuration in IE </w:t>
            </w:r>
            <w:r w:rsidRPr="00962B3F">
              <w:rPr>
                <w:i/>
                <w:lang w:eastAsia="sv-SE"/>
              </w:rPr>
              <w:t>PDSCH-</w:t>
            </w:r>
            <w:proofErr w:type="spellStart"/>
            <w:r w:rsidRPr="00962B3F">
              <w:rPr>
                <w:i/>
                <w:lang w:eastAsia="sv-SE"/>
              </w:rPr>
              <w:t>ServingCellConfig</w:t>
            </w:r>
            <w:proofErr w:type="spellEnd"/>
            <w:r w:rsidRPr="00962B3F">
              <w:rPr>
                <w:szCs w:val="22"/>
                <w:lang w:eastAsia="sv-SE"/>
              </w:rPr>
              <w:t xml:space="preserve"> of the serving cell to which this BWP belongs, when the UE operates in this BWP. The value of </w:t>
            </w:r>
            <w:proofErr w:type="spellStart"/>
            <w:r w:rsidRPr="00962B3F">
              <w:rPr>
                <w:i/>
                <w:szCs w:val="22"/>
                <w:lang w:eastAsia="sv-SE"/>
              </w:rPr>
              <w:t>maxMIMO</w:t>
            </w:r>
            <w:proofErr w:type="spellEnd"/>
            <w:r w:rsidRPr="00962B3F">
              <w:rPr>
                <w:i/>
                <w:szCs w:val="22"/>
                <w:lang w:eastAsia="sv-SE"/>
              </w:rPr>
              <w:t>-Layers</w:t>
            </w:r>
            <w:r w:rsidRPr="00962B3F">
              <w:rPr>
                <w:szCs w:val="22"/>
                <w:lang w:eastAsia="sv-SE"/>
              </w:rPr>
              <w:t xml:space="preserve"> for a DL BWP shall be smaller than or equal to the value of </w:t>
            </w:r>
            <w:proofErr w:type="spellStart"/>
            <w:r w:rsidRPr="00962B3F">
              <w:rPr>
                <w:i/>
                <w:szCs w:val="22"/>
                <w:lang w:eastAsia="sv-SE"/>
              </w:rPr>
              <w:t>maxMIMO</w:t>
            </w:r>
            <w:proofErr w:type="spellEnd"/>
            <w:r w:rsidRPr="00962B3F">
              <w:rPr>
                <w:i/>
                <w:szCs w:val="22"/>
                <w:lang w:eastAsia="sv-SE"/>
              </w:rPr>
              <w:t>-Layers</w:t>
            </w:r>
            <w:r w:rsidRPr="00962B3F">
              <w:rPr>
                <w:szCs w:val="22"/>
                <w:lang w:eastAsia="sv-SE"/>
              </w:rPr>
              <w:t xml:space="preserve"> configured in IE </w:t>
            </w:r>
            <w:r w:rsidRPr="00962B3F">
              <w:rPr>
                <w:i/>
                <w:lang w:eastAsia="sv-SE"/>
              </w:rPr>
              <w:t>PDSCH-</w:t>
            </w:r>
            <w:proofErr w:type="spellStart"/>
            <w:r w:rsidRPr="00962B3F">
              <w:rPr>
                <w:i/>
                <w:lang w:eastAsia="sv-SE"/>
              </w:rPr>
              <w:t>ServingCellConfig</w:t>
            </w:r>
            <w:proofErr w:type="spellEnd"/>
            <w:r w:rsidRPr="00962B3F">
              <w:rPr>
                <w:szCs w:val="22"/>
                <w:lang w:eastAsia="sv-SE"/>
              </w:rPr>
              <w:t xml:space="preserve"> of the serving cell to which this BWP belongs.</w:t>
            </w:r>
          </w:p>
          <w:p w14:paraId="688904FD" w14:textId="77777777" w:rsidR="005A249C" w:rsidRPr="00962B3F" w:rsidRDefault="005A249C" w:rsidP="0036231E">
            <w:pPr>
              <w:pStyle w:val="TAL"/>
              <w:rPr>
                <w:szCs w:val="22"/>
                <w:lang w:eastAsia="sv-SE"/>
              </w:rPr>
            </w:pPr>
            <w:r w:rsidRPr="00962B3F">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962B3F">
              <w:rPr>
                <w:i/>
                <w:szCs w:val="22"/>
                <w:lang w:eastAsia="sv-SE"/>
              </w:rPr>
              <w:t>maxMIMO</w:t>
            </w:r>
            <w:proofErr w:type="spellEnd"/>
            <w:r w:rsidRPr="00962B3F">
              <w:rPr>
                <w:i/>
                <w:szCs w:val="22"/>
                <w:lang w:eastAsia="sv-SE"/>
              </w:rPr>
              <w:t>-Layers</w:t>
            </w:r>
            <w:r w:rsidRPr="00962B3F">
              <w:rPr>
                <w:szCs w:val="22"/>
                <w:lang w:eastAsia="sv-SE"/>
              </w:rPr>
              <w:t xml:space="preserve"> for a CFR shall be smaller than or equal to the value of </w:t>
            </w:r>
            <w:proofErr w:type="spellStart"/>
            <w:r w:rsidRPr="00962B3F">
              <w:rPr>
                <w:i/>
                <w:szCs w:val="22"/>
                <w:lang w:eastAsia="sv-SE"/>
              </w:rPr>
              <w:t>maxMIMO</w:t>
            </w:r>
            <w:proofErr w:type="spellEnd"/>
            <w:r w:rsidRPr="00962B3F">
              <w:rPr>
                <w:i/>
                <w:szCs w:val="22"/>
                <w:lang w:eastAsia="sv-SE"/>
              </w:rPr>
              <w:t>-Layers</w:t>
            </w:r>
            <w:r w:rsidRPr="00962B3F">
              <w:rPr>
                <w:szCs w:val="22"/>
                <w:lang w:eastAsia="sv-SE"/>
              </w:rPr>
              <w:t xml:space="preserve"> configured in </w:t>
            </w:r>
            <w:r w:rsidRPr="00962B3F">
              <w:rPr>
                <w:i/>
                <w:szCs w:val="22"/>
                <w:lang w:eastAsia="sv-SE"/>
              </w:rPr>
              <w:t>PDSCH-</w:t>
            </w:r>
            <w:proofErr w:type="spellStart"/>
            <w:r w:rsidRPr="00962B3F">
              <w:rPr>
                <w:i/>
                <w:szCs w:val="22"/>
                <w:lang w:eastAsia="sv-SE"/>
              </w:rPr>
              <w:t>ServingCellConfig</w:t>
            </w:r>
            <w:proofErr w:type="spellEnd"/>
            <w:r w:rsidRPr="00962B3F">
              <w:rPr>
                <w:szCs w:val="22"/>
                <w:lang w:eastAsia="sv-SE"/>
              </w:rPr>
              <w:t xml:space="preserve"> IE of the serving cell to which this CFR belongs.</w:t>
            </w:r>
          </w:p>
        </w:tc>
      </w:tr>
      <w:tr w:rsidR="005A249C" w:rsidRPr="00962B3F" w14:paraId="444DA0B1"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DE3891C" w14:textId="77777777" w:rsidR="005A249C" w:rsidRPr="00962B3F" w:rsidRDefault="005A249C" w:rsidP="0036231E">
            <w:pPr>
              <w:pStyle w:val="TAL"/>
              <w:rPr>
                <w:szCs w:val="22"/>
                <w:lang w:eastAsia="sv-SE"/>
              </w:rPr>
            </w:pPr>
            <w:proofErr w:type="spellStart"/>
            <w:r w:rsidRPr="00962B3F">
              <w:rPr>
                <w:b/>
                <w:i/>
                <w:szCs w:val="22"/>
                <w:lang w:eastAsia="sv-SE"/>
              </w:rPr>
              <w:t>maxNrofCodeWordsScheduledByDCI</w:t>
            </w:r>
            <w:proofErr w:type="spellEnd"/>
          </w:p>
          <w:p w14:paraId="5D0FDAE6" w14:textId="77777777" w:rsidR="005A249C" w:rsidRPr="00962B3F" w:rsidRDefault="005A249C" w:rsidP="0036231E">
            <w:pPr>
              <w:pStyle w:val="TAL"/>
              <w:rPr>
                <w:szCs w:val="22"/>
                <w:lang w:eastAsia="sv-SE"/>
              </w:rPr>
            </w:pPr>
            <w:r w:rsidRPr="00962B3F">
              <w:rPr>
                <w:szCs w:val="22"/>
                <w:lang w:eastAsia="sv-SE"/>
              </w:rPr>
              <w:t>Maximum number of code words that a single DCI may schedule. This changes the number of MCS/RV/NDI bits in the DCI message from 1 to 2.</w:t>
            </w:r>
          </w:p>
        </w:tc>
      </w:tr>
      <w:tr w:rsidR="005A249C" w:rsidRPr="00962B3F" w14:paraId="4C2533DB" w14:textId="77777777" w:rsidTr="0036231E">
        <w:tc>
          <w:tcPr>
            <w:tcW w:w="14173" w:type="dxa"/>
            <w:tcBorders>
              <w:top w:val="single" w:sz="4" w:space="0" w:color="auto"/>
              <w:left w:val="single" w:sz="4" w:space="0" w:color="auto"/>
              <w:bottom w:val="single" w:sz="4" w:space="0" w:color="auto"/>
              <w:right w:val="single" w:sz="4" w:space="0" w:color="auto"/>
            </w:tcBorders>
          </w:tcPr>
          <w:p w14:paraId="711A78CB" w14:textId="77777777" w:rsidR="005A249C" w:rsidRPr="00962B3F" w:rsidRDefault="005A249C" w:rsidP="0036231E">
            <w:pPr>
              <w:pStyle w:val="TAL"/>
              <w:rPr>
                <w:b/>
                <w:bCs/>
                <w:i/>
                <w:iCs/>
                <w:lang w:eastAsia="sv-SE"/>
              </w:rPr>
            </w:pPr>
            <w:proofErr w:type="spellStart"/>
            <w:r w:rsidRPr="00962B3F">
              <w:rPr>
                <w:b/>
                <w:bCs/>
                <w:i/>
                <w:iCs/>
                <w:lang w:eastAsia="sv-SE"/>
              </w:rPr>
              <w:t>mcs</w:t>
            </w:r>
            <w:proofErr w:type="spellEnd"/>
            <w:r w:rsidRPr="00962B3F">
              <w:rPr>
                <w:b/>
                <w:bCs/>
                <w:i/>
                <w:iCs/>
                <w:lang w:eastAsia="sv-SE"/>
              </w:rPr>
              <w:t>-Table</w:t>
            </w:r>
          </w:p>
          <w:p w14:paraId="1F99036D" w14:textId="77777777" w:rsidR="005A249C" w:rsidRPr="00962B3F" w:rsidRDefault="005A249C" w:rsidP="0036231E">
            <w:pPr>
              <w:pStyle w:val="TAL"/>
              <w:rPr>
                <w:bCs/>
                <w:iCs/>
                <w:lang w:eastAsia="sv-SE"/>
              </w:rPr>
            </w:pPr>
            <w:r w:rsidRPr="00962B3F">
              <w:rPr>
                <w:lang w:eastAsia="sv-SE"/>
              </w:rPr>
              <w:t xml:space="preserve">Indicates which MCS table the UE shall use for PDSCH for DCI formats 1_0 and 1_1 (see TS 38.214 [19], clause 5.1.3.1). If all fields are absent the UE applies the value 64QAM. If the field </w:t>
            </w:r>
            <w:r w:rsidRPr="00962B3F">
              <w:rPr>
                <w:i/>
                <w:iCs/>
                <w:lang w:eastAsia="sv-SE"/>
              </w:rPr>
              <w:t>mcs-Table-r17</w:t>
            </w:r>
            <w:r w:rsidRPr="00962B3F">
              <w:rPr>
                <w:iCs/>
                <w:lang w:eastAsia="sv-SE"/>
              </w:rPr>
              <w:t xml:space="preserve"> is present for DCI format 1_1, the network does not configure the field </w:t>
            </w:r>
            <w:proofErr w:type="spellStart"/>
            <w:r w:rsidRPr="00962B3F">
              <w:rPr>
                <w:i/>
                <w:iCs/>
                <w:lang w:eastAsia="sv-SE"/>
              </w:rPr>
              <w:t>mcs</w:t>
            </w:r>
            <w:proofErr w:type="spellEnd"/>
            <w:r w:rsidRPr="00962B3F">
              <w:rPr>
                <w:i/>
                <w:iCs/>
                <w:lang w:eastAsia="sv-SE"/>
              </w:rPr>
              <w:t>-Table</w:t>
            </w:r>
            <w:r w:rsidRPr="00962B3F">
              <w:rPr>
                <w:lang w:eastAsia="sv-SE"/>
              </w:rPr>
              <w:t xml:space="preserve"> </w:t>
            </w:r>
            <w:r w:rsidRPr="00962B3F">
              <w:rPr>
                <w:iCs/>
                <w:lang w:eastAsia="sv-SE"/>
              </w:rPr>
              <w:t>(without suffix).</w:t>
            </w:r>
            <w:r w:rsidRPr="00962B3F">
              <w:rPr>
                <w:szCs w:val="22"/>
                <w:lang w:eastAsia="sv-SE"/>
              </w:rPr>
              <w:t xml:space="preserve"> For a </w:t>
            </w:r>
            <w:proofErr w:type="spellStart"/>
            <w:r w:rsidRPr="00962B3F">
              <w:rPr>
                <w:szCs w:val="22"/>
                <w:lang w:eastAsia="sv-SE"/>
              </w:rPr>
              <w:t>RedCap</w:t>
            </w:r>
            <w:proofErr w:type="spellEnd"/>
            <w:r w:rsidRPr="00962B3F">
              <w:rPr>
                <w:szCs w:val="22"/>
                <w:lang w:eastAsia="sv-SE"/>
              </w:rPr>
              <w:t xml:space="preserve"> UE, the 256QAM MCS table for PDSCH is only supported if the UE indicates support of 256QAM for PDSCH.</w:t>
            </w:r>
          </w:p>
        </w:tc>
      </w:tr>
      <w:tr w:rsidR="005A249C" w:rsidRPr="00962B3F" w14:paraId="0E516981" w14:textId="77777777" w:rsidTr="0036231E">
        <w:tc>
          <w:tcPr>
            <w:tcW w:w="14173" w:type="dxa"/>
            <w:tcBorders>
              <w:top w:val="single" w:sz="4" w:space="0" w:color="auto"/>
              <w:left w:val="single" w:sz="4" w:space="0" w:color="auto"/>
              <w:bottom w:val="single" w:sz="4" w:space="0" w:color="auto"/>
              <w:right w:val="single" w:sz="4" w:space="0" w:color="auto"/>
            </w:tcBorders>
          </w:tcPr>
          <w:p w14:paraId="4A43286F" w14:textId="77777777" w:rsidR="005A249C" w:rsidRPr="00962B3F" w:rsidRDefault="005A249C" w:rsidP="0036231E">
            <w:pPr>
              <w:pStyle w:val="TAL"/>
              <w:rPr>
                <w:b/>
                <w:bCs/>
                <w:i/>
                <w:iCs/>
                <w:lang w:eastAsia="sv-SE"/>
              </w:rPr>
            </w:pPr>
            <w:r w:rsidRPr="00962B3F">
              <w:rPr>
                <w:b/>
                <w:bCs/>
                <w:i/>
                <w:iCs/>
                <w:lang w:eastAsia="sv-SE"/>
              </w:rPr>
              <w:t>mcs-TableDCI-1-2</w:t>
            </w:r>
          </w:p>
          <w:p w14:paraId="0D72F5EE" w14:textId="77777777" w:rsidR="005A249C" w:rsidRPr="00962B3F" w:rsidRDefault="005A249C" w:rsidP="0036231E">
            <w:pPr>
              <w:pStyle w:val="TAL"/>
              <w:rPr>
                <w:iCs/>
                <w:lang w:eastAsia="sv-SE"/>
              </w:rPr>
            </w:pPr>
            <w:r w:rsidRPr="00962B3F">
              <w:rPr>
                <w:lang w:eastAsia="sv-SE"/>
              </w:rPr>
              <w:t xml:space="preserve">Indicates which MCS table the UE shall use for PDSCH for DCI format 1_2 (see TS 38.214 [19], clause 5.1.3.1). If all fields are absent the UE applies the value 64QAM. If the field </w:t>
            </w:r>
            <w:r w:rsidRPr="00962B3F">
              <w:rPr>
                <w:i/>
                <w:iCs/>
                <w:lang w:eastAsia="sv-SE"/>
              </w:rPr>
              <w:t>mcs-TableDCI-1-2-r17</w:t>
            </w:r>
            <w:r w:rsidRPr="00962B3F">
              <w:rPr>
                <w:lang w:eastAsia="sv-SE"/>
              </w:rPr>
              <w:t xml:space="preserve"> </w:t>
            </w:r>
            <w:r w:rsidRPr="00962B3F">
              <w:rPr>
                <w:iCs/>
                <w:lang w:eastAsia="sv-SE"/>
              </w:rPr>
              <w:t xml:space="preserve">is present, the network does not configure the field </w:t>
            </w:r>
            <w:r w:rsidRPr="00962B3F">
              <w:rPr>
                <w:i/>
                <w:iCs/>
                <w:lang w:eastAsia="sv-SE"/>
              </w:rPr>
              <w:t>mcs-TableDCI-1-2-r16</w:t>
            </w:r>
            <w:r w:rsidRPr="00962B3F">
              <w:rPr>
                <w:iCs/>
                <w:lang w:eastAsia="sv-SE"/>
              </w:rPr>
              <w:t>.</w:t>
            </w:r>
            <w:r w:rsidRPr="00962B3F">
              <w:rPr>
                <w:szCs w:val="22"/>
                <w:lang w:eastAsia="sv-SE"/>
              </w:rPr>
              <w:t xml:space="preserve"> For a </w:t>
            </w:r>
            <w:proofErr w:type="spellStart"/>
            <w:r w:rsidRPr="00962B3F">
              <w:rPr>
                <w:szCs w:val="22"/>
                <w:lang w:eastAsia="sv-SE"/>
              </w:rPr>
              <w:t>RedCap</w:t>
            </w:r>
            <w:proofErr w:type="spellEnd"/>
            <w:r w:rsidRPr="00962B3F">
              <w:rPr>
                <w:szCs w:val="22"/>
                <w:lang w:eastAsia="sv-SE"/>
              </w:rPr>
              <w:t xml:space="preserve"> UE, the 256QAM MCS table for PDSCH is only supported if the UE indicates support of 256QAM for PDSCH.</w:t>
            </w:r>
          </w:p>
        </w:tc>
      </w:tr>
      <w:tr w:rsidR="005A249C" w:rsidRPr="00962B3F" w14:paraId="00C7C2E2"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4493C9F" w14:textId="77777777" w:rsidR="005A249C" w:rsidRPr="00962B3F" w:rsidRDefault="005A249C" w:rsidP="0036231E">
            <w:pPr>
              <w:pStyle w:val="TAL"/>
              <w:rPr>
                <w:b/>
                <w:i/>
                <w:szCs w:val="22"/>
                <w:lang w:eastAsia="sv-SE"/>
              </w:rPr>
            </w:pPr>
            <w:r w:rsidRPr="00962B3F">
              <w:rPr>
                <w:b/>
                <w:i/>
                <w:szCs w:val="22"/>
                <w:lang w:eastAsia="sv-SE"/>
              </w:rPr>
              <w:t>minimumSchedulingOffsetK0</w:t>
            </w:r>
          </w:p>
          <w:p w14:paraId="68A799E5" w14:textId="77777777" w:rsidR="005A249C" w:rsidRPr="00962B3F" w:rsidRDefault="005A249C" w:rsidP="0036231E">
            <w:pPr>
              <w:pStyle w:val="TAL"/>
              <w:rPr>
                <w:b/>
                <w:i/>
                <w:szCs w:val="22"/>
                <w:lang w:eastAsia="sv-SE"/>
              </w:rPr>
            </w:pPr>
            <w:r w:rsidRPr="00962B3F">
              <w:rPr>
                <w:szCs w:val="22"/>
                <w:lang w:eastAsia="sv-SE"/>
              </w:rPr>
              <w:t>List of minimum K0 values.</w:t>
            </w:r>
            <w:r w:rsidRPr="00962B3F">
              <w:rPr>
                <w:lang w:eastAsia="sv-SE"/>
              </w:rPr>
              <w:t xml:space="preserve"> </w:t>
            </w:r>
            <w:r w:rsidRPr="00962B3F">
              <w:rPr>
                <w:szCs w:val="22"/>
                <w:lang w:eastAsia="sv-SE"/>
              </w:rPr>
              <w:t>Minimum K0 parameter denotes minimum applicable value(s) for the TDRA table for PDSCH and for A-CSI RS triggering Offset(s) (see TS 38.214 [19], clause 5.3.1).</w:t>
            </w:r>
          </w:p>
        </w:tc>
      </w:tr>
      <w:tr w:rsidR="005A249C" w:rsidRPr="00962B3F" w14:paraId="0C062EF7"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0A8BFFAB" w14:textId="77777777" w:rsidR="005A249C" w:rsidRPr="00962B3F" w:rsidRDefault="005A249C" w:rsidP="0036231E">
            <w:pPr>
              <w:pStyle w:val="TAL"/>
              <w:rPr>
                <w:b/>
                <w:i/>
                <w:szCs w:val="22"/>
                <w:lang w:eastAsia="sv-SE"/>
              </w:rPr>
            </w:pPr>
            <w:r w:rsidRPr="00962B3F">
              <w:rPr>
                <w:b/>
                <w:i/>
                <w:szCs w:val="22"/>
                <w:lang w:eastAsia="sv-SE"/>
              </w:rPr>
              <w:t>numberOfBitsForRV-DCI-1-2</w:t>
            </w:r>
          </w:p>
          <w:p w14:paraId="37DBF301" w14:textId="77777777" w:rsidR="005A249C" w:rsidRPr="00962B3F" w:rsidRDefault="005A249C" w:rsidP="0036231E">
            <w:pPr>
              <w:pStyle w:val="TAL"/>
              <w:rPr>
                <w:b/>
                <w:i/>
                <w:szCs w:val="22"/>
                <w:lang w:eastAsia="sv-SE"/>
              </w:rPr>
            </w:pPr>
            <w:r w:rsidRPr="00962B3F">
              <w:rPr>
                <w:szCs w:val="22"/>
                <w:lang w:eastAsia="sv-SE"/>
              </w:rPr>
              <w:t>Configures the number of bits for "Redundancy version" in the DCI format 1_2 (see TS 38.212 [17], clause 7.3.1 and TS 38.214 [19], clause 5.1.2.1).</w:t>
            </w:r>
          </w:p>
        </w:tc>
      </w:tr>
      <w:tr w:rsidR="005A249C" w:rsidRPr="00962B3F" w14:paraId="77B6B113"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444815C" w14:textId="77777777" w:rsidR="005A249C" w:rsidRPr="00962B3F" w:rsidRDefault="005A249C" w:rsidP="0036231E">
            <w:pPr>
              <w:pStyle w:val="TAL"/>
              <w:rPr>
                <w:szCs w:val="22"/>
                <w:lang w:eastAsia="sv-SE"/>
              </w:rPr>
            </w:pPr>
            <w:proofErr w:type="spellStart"/>
            <w:r w:rsidRPr="00962B3F">
              <w:rPr>
                <w:b/>
                <w:i/>
                <w:szCs w:val="22"/>
                <w:lang w:eastAsia="sv-SE"/>
              </w:rPr>
              <w:t>pdsch-AggregationFactor</w:t>
            </w:r>
            <w:proofErr w:type="spellEnd"/>
          </w:p>
          <w:p w14:paraId="33239923" w14:textId="77777777" w:rsidR="005A249C" w:rsidRPr="00962B3F" w:rsidRDefault="005A249C" w:rsidP="0036231E">
            <w:pPr>
              <w:pStyle w:val="TAL"/>
              <w:rPr>
                <w:szCs w:val="22"/>
                <w:lang w:eastAsia="sv-SE"/>
              </w:rPr>
            </w:pPr>
            <w:r w:rsidRPr="00962B3F">
              <w:rPr>
                <w:szCs w:val="22"/>
                <w:lang w:eastAsia="sv-SE"/>
              </w:rPr>
              <w:t xml:space="preserve">Number of repetitions for data (see TS 38.214 [19], clause 5.1.2.1). When the field is absent in </w:t>
            </w:r>
            <w:r w:rsidRPr="00962B3F">
              <w:rPr>
                <w:i/>
                <w:szCs w:val="22"/>
                <w:lang w:eastAsia="sv-SE"/>
              </w:rPr>
              <w:t>PDSCH-Config</w:t>
            </w:r>
            <w:r w:rsidRPr="00962B3F">
              <w:rPr>
                <w:szCs w:val="22"/>
                <w:lang w:eastAsia="sv-SE"/>
              </w:rPr>
              <w:t xml:space="preserve"> which is not used for MBS CFR, the UE applies the value 1.</w:t>
            </w:r>
          </w:p>
        </w:tc>
      </w:tr>
      <w:tr w:rsidR="005A249C" w:rsidRPr="00962B3F" w14:paraId="336528C6" w14:textId="77777777" w:rsidTr="0036231E">
        <w:tc>
          <w:tcPr>
            <w:tcW w:w="14173" w:type="dxa"/>
            <w:tcBorders>
              <w:top w:val="single" w:sz="4" w:space="0" w:color="auto"/>
              <w:left w:val="single" w:sz="4" w:space="0" w:color="auto"/>
              <w:bottom w:val="single" w:sz="4" w:space="0" w:color="auto"/>
              <w:right w:val="single" w:sz="4" w:space="0" w:color="auto"/>
            </w:tcBorders>
          </w:tcPr>
          <w:p w14:paraId="36B40C2E" w14:textId="77777777" w:rsidR="005A249C" w:rsidRPr="00962B3F" w:rsidRDefault="005A249C" w:rsidP="0036231E">
            <w:pPr>
              <w:pStyle w:val="TAL"/>
              <w:rPr>
                <w:b/>
                <w:i/>
                <w:szCs w:val="22"/>
                <w:lang w:eastAsia="sv-SE"/>
              </w:rPr>
            </w:pPr>
            <w:r w:rsidRPr="00962B3F">
              <w:rPr>
                <w:b/>
                <w:i/>
                <w:szCs w:val="22"/>
                <w:lang w:eastAsia="sv-SE"/>
              </w:rPr>
              <w:t>pdsch-HARQ-ACK-EnhType3DCI-1-2</w:t>
            </w:r>
          </w:p>
          <w:p w14:paraId="3444184E" w14:textId="77777777" w:rsidR="005A249C" w:rsidRPr="00962B3F" w:rsidRDefault="005A249C" w:rsidP="0036231E">
            <w:pPr>
              <w:pStyle w:val="TAL"/>
              <w:rPr>
                <w:b/>
                <w:i/>
                <w:szCs w:val="22"/>
                <w:lang w:eastAsia="sv-SE"/>
              </w:rPr>
            </w:pPr>
            <w:r w:rsidRPr="00962B3F">
              <w:rPr>
                <w:szCs w:val="22"/>
                <w:lang w:eastAsia="sv-SE"/>
              </w:rPr>
              <w:t>When configured, enhanced Type 3 HARQ-ACK codebook triggering by DCI format 1_2 is enabled.</w:t>
            </w:r>
          </w:p>
        </w:tc>
      </w:tr>
      <w:tr w:rsidR="005A249C" w:rsidRPr="00962B3F" w14:paraId="3BE379BE" w14:textId="77777777" w:rsidTr="0036231E">
        <w:tc>
          <w:tcPr>
            <w:tcW w:w="14173" w:type="dxa"/>
            <w:tcBorders>
              <w:top w:val="single" w:sz="4" w:space="0" w:color="auto"/>
              <w:left w:val="single" w:sz="4" w:space="0" w:color="auto"/>
              <w:bottom w:val="single" w:sz="4" w:space="0" w:color="auto"/>
              <w:right w:val="single" w:sz="4" w:space="0" w:color="auto"/>
            </w:tcBorders>
          </w:tcPr>
          <w:p w14:paraId="4ADA15DC" w14:textId="77777777" w:rsidR="005A249C" w:rsidRPr="00962B3F" w:rsidRDefault="005A249C" w:rsidP="0036231E">
            <w:pPr>
              <w:pStyle w:val="TAL"/>
              <w:rPr>
                <w:b/>
                <w:i/>
                <w:szCs w:val="22"/>
                <w:lang w:eastAsia="sv-SE"/>
              </w:rPr>
            </w:pPr>
            <w:r w:rsidRPr="00962B3F">
              <w:rPr>
                <w:b/>
                <w:i/>
                <w:szCs w:val="22"/>
                <w:lang w:eastAsia="sv-SE"/>
              </w:rPr>
              <w:lastRenderedPageBreak/>
              <w:t>pdsch-HARQ-ACK-EnhType3DCI-Field-1-2</w:t>
            </w:r>
          </w:p>
          <w:p w14:paraId="2B858246" w14:textId="77777777" w:rsidR="005A249C" w:rsidRPr="00962B3F" w:rsidRDefault="005A249C" w:rsidP="0036231E">
            <w:pPr>
              <w:pStyle w:val="TAL"/>
              <w:rPr>
                <w:b/>
                <w:i/>
                <w:szCs w:val="22"/>
                <w:lang w:eastAsia="sv-SE"/>
              </w:rPr>
            </w:pPr>
            <w:r w:rsidRPr="00962B3F">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5A249C" w:rsidRPr="00962B3F" w14:paraId="37619A48" w14:textId="77777777" w:rsidTr="0036231E">
        <w:tc>
          <w:tcPr>
            <w:tcW w:w="14173" w:type="dxa"/>
            <w:tcBorders>
              <w:top w:val="single" w:sz="4" w:space="0" w:color="auto"/>
              <w:left w:val="single" w:sz="4" w:space="0" w:color="auto"/>
              <w:bottom w:val="single" w:sz="4" w:space="0" w:color="auto"/>
              <w:right w:val="single" w:sz="4" w:space="0" w:color="auto"/>
            </w:tcBorders>
          </w:tcPr>
          <w:p w14:paraId="20C23E59" w14:textId="77777777" w:rsidR="005A249C" w:rsidRPr="00962B3F" w:rsidRDefault="005A249C" w:rsidP="0036231E">
            <w:pPr>
              <w:pStyle w:val="TAL"/>
              <w:rPr>
                <w:b/>
                <w:i/>
                <w:szCs w:val="22"/>
                <w:lang w:eastAsia="sv-SE"/>
              </w:rPr>
            </w:pPr>
            <w:r w:rsidRPr="00962B3F">
              <w:rPr>
                <w:b/>
                <w:i/>
                <w:szCs w:val="22"/>
                <w:lang w:eastAsia="sv-SE"/>
              </w:rPr>
              <w:t>pdsch-HARQ-ACK-OneShotFeedbackDCI-1-2</w:t>
            </w:r>
          </w:p>
          <w:p w14:paraId="56DEAB61" w14:textId="77777777" w:rsidR="005A249C" w:rsidRPr="00962B3F" w:rsidRDefault="005A249C" w:rsidP="0036231E">
            <w:pPr>
              <w:pStyle w:val="TAL"/>
              <w:rPr>
                <w:b/>
                <w:i/>
                <w:szCs w:val="22"/>
                <w:lang w:eastAsia="sv-SE"/>
              </w:rPr>
            </w:pPr>
            <w:r w:rsidRPr="00962B3F">
              <w:rPr>
                <w:szCs w:val="22"/>
                <w:lang w:eastAsia="sv-SE"/>
              </w:rPr>
              <w:t>When configured, DCI format 1_2 can request the UE to report A/N for all HARQ processes and all component carriers configured in the PUCCH group (see TS 38.212 [17], clause 7.3.1).</w:t>
            </w:r>
          </w:p>
        </w:tc>
      </w:tr>
      <w:tr w:rsidR="005A249C" w:rsidRPr="00962B3F" w14:paraId="6879977B" w14:textId="77777777" w:rsidTr="0036231E">
        <w:tc>
          <w:tcPr>
            <w:tcW w:w="14173" w:type="dxa"/>
            <w:tcBorders>
              <w:top w:val="single" w:sz="4" w:space="0" w:color="auto"/>
              <w:left w:val="single" w:sz="4" w:space="0" w:color="auto"/>
              <w:bottom w:val="single" w:sz="4" w:space="0" w:color="auto"/>
              <w:right w:val="single" w:sz="4" w:space="0" w:color="auto"/>
            </w:tcBorders>
          </w:tcPr>
          <w:p w14:paraId="3668812B" w14:textId="77777777" w:rsidR="005A249C" w:rsidRPr="00962B3F" w:rsidRDefault="005A249C" w:rsidP="0036231E">
            <w:pPr>
              <w:pStyle w:val="TAL"/>
              <w:rPr>
                <w:b/>
                <w:i/>
                <w:szCs w:val="22"/>
                <w:lang w:eastAsia="sv-SE"/>
              </w:rPr>
            </w:pPr>
            <w:r w:rsidRPr="00962B3F">
              <w:rPr>
                <w:b/>
                <w:i/>
                <w:szCs w:val="22"/>
                <w:lang w:eastAsia="sv-SE"/>
              </w:rPr>
              <w:t>pdsch-HARQ-ACK-RetxDCI-1-2</w:t>
            </w:r>
          </w:p>
          <w:p w14:paraId="62300D42" w14:textId="77777777" w:rsidR="005A249C" w:rsidRPr="00962B3F" w:rsidRDefault="005A249C" w:rsidP="0036231E">
            <w:pPr>
              <w:pStyle w:val="TAL"/>
              <w:rPr>
                <w:b/>
                <w:i/>
                <w:szCs w:val="22"/>
                <w:lang w:eastAsia="sv-SE"/>
              </w:rPr>
            </w:pPr>
            <w:r w:rsidRPr="00962B3F">
              <w:rPr>
                <w:szCs w:val="22"/>
                <w:lang w:eastAsia="sv-SE"/>
              </w:rPr>
              <w:t>When configured, DCI format 1_2 can request the UE to perform a HARQ-ACK re-transmission on a PUCCH resource (see TS 38.213 [13], clause 9.1.5).</w:t>
            </w:r>
          </w:p>
        </w:tc>
      </w:tr>
      <w:tr w:rsidR="005A249C" w:rsidRPr="00962B3F" w14:paraId="6A4863B3"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1BB54937" w14:textId="77777777" w:rsidR="005A249C" w:rsidRPr="00962B3F" w:rsidRDefault="005A249C" w:rsidP="0036231E">
            <w:pPr>
              <w:pStyle w:val="TAL"/>
              <w:rPr>
                <w:szCs w:val="22"/>
                <w:lang w:eastAsia="sv-SE"/>
              </w:rPr>
            </w:pPr>
            <w:proofErr w:type="spellStart"/>
            <w:r w:rsidRPr="00962B3F">
              <w:rPr>
                <w:b/>
                <w:i/>
                <w:szCs w:val="22"/>
                <w:lang w:eastAsia="sv-SE"/>
              </w:rPr>
              <w:t>pdsch-TimeDomainAllocationList</w:t>
            </w:r>
            <w:proofErr w:type="spellEnd"/>
            <w:r w:rsidRPr="00962B3F">
              <w:rPr>
                <w:b/>
                <w:i/>
                <w:szCs w:val="22"/>
                <w:lang w:eastAsia="sv-SE"/>
              </w:rPr>
              <w:t xml:space="preserve">, pdsch-TimeDomainAllocationListDCI-1-2, </w:t>
            </w:r>
            <w:proofErr w:type="spellStart"/>
            <w:r w:rsidRPr="00962B3F">
              <w:rPr>
                <w:b/>
                <w:i/>
                <w:szCs w:val="22"/>
                <w:lang w:eastAsia="sv-SE"/>
              </w:rPr>
              <w:t>pdsch-TimeDomainAllocationListForMultiPDSCH</w:t>
            </w:r>
            <w:proofErr w:type="spellEnd"/>
          </w:p>
          <w:p w14:paraId="14C67C4E" w14:textId="77777777" w:rsidR="005A249C" w:rsidRPr="00962B3F" w:rsidRDefault="005A249C" w:rsidP="0036231E">
            <w:pPr>
              <w:pStyle w:val="TAL"/>
              <w:rPr>
                <w:szCs w:val="22"/>
                <w:lang w:eastAsia="sv-SE"/>
              </w:rPr>
            </w:pPr>
            <w:r w:rsidRPr="00962B3F">
              <w:rPr>
                <w:szCs w:val="22"/>
                <w:lang w:eastAsia="sv-SE"/>
              </w:rPr>
              <w:t>List of time-domain configurations for timing of DL assignment to DL data.</w:t>
            </w:r>
          </w:p>
          <w:p w14:paraId="1D9B6E17" w14:textId="77777777" w:rsidR="005A249C" w:rsidRPr="00962B3F" w:rsidRDefault="005A249C" w:rsidP="0036231E">
            <w:pPr>
              <w:pStyle w:val="TAL"/>
              <w:rPr>
                <w:szCs w:val="22"/>
                <w:lang w:eastAsia="sv-SE"/>
              </w:rPr>
            </w:pPr>
            <w:r w:rsidRPr="00962B3F">
              <w:rPr>
                <w:szCs w:val="22"/>
                <w:lang w:eastAsia="sv-SE"/>
              </w:rPr>
              <w:t xml:space="preserve">The field </w:t>
            </w:r>
            <w:proofErr w:type="spellStart"/>
            <w:r w:rsidRPr="00962B3F">
              <w:rPr>
                <w:i/>
                <w:szCs w:val="22"/>
                <w:lang w:eastAsia="sv-SE"/>
              </w:rPr>
              <w:t>pdsch-TimeDomainAllocationList</w:t>
            </w:r>
            <w:proofErr w:type="spellEnd"/>
            <w:r w:rsidRPr="00962B3F">
              <w:rPr>
                <w:iCs/>
                <w:szCs w:val="22"/>
                <w:lang w:eastAsia="sv-SE"/>
              </w:rPr>
              <w:t xml:space="preserve"> (with or without suffix) </w:t>
            </w:r>
            <w:r w:rsidRPr="00962B3F">
              <w:rPr>
                <w:szCs w:val="22"/>
              </w:rPr>
              <w:t>applies</w:t>
            </w:r>
            <w:r w:rsidRPr="00962B3F">
              <w:rPr>
                <w:szCs w:val="22"/>
                <w:lang w:eastAsia="sv-SE"/>
              </w:rPr>
              <w:t xml:space="preserve"> to DCI format 1_0 and DCI format 1_1 (see table 5.1.2.1.1-1 in TS 38.214 [19]), and if the field </w:t>
            </w:r>
            <w:r w:rsidRPr="00962B3F">
              <w:rPr>
                <w:i/>
                <w:szCs w:val="22"/>
                <w:lang w:eastAsia="sv-SE"/>
              </w:rPr>
              <w:t>pdsch-TimeDomainAllocationListDCI-1-2</w:t>
            </w:r>
            <w:r w:rsidRPr="00962B3F">
              <w:rPr>
                <w:szCs w:val="22"/>
                <w:lang w:eastAsia="sv-SE"/>
              </w:rPr>
              <w:t xml:space="preserve"> is not configured, to DCI format 1_2. If the field </w:t>
            </w:r>
            <w:r w:rsidRPr="00962B3F">
              <w:rPr>
                <w:i/>
                <w:szCs w:val="22"/>
                <w:lang w:eastAsia="sv-SE"/>
              </w:rPr>
              <w:t>pdsch-TimeDomainAllocationListDCI-1-2</w:t>
            </w:r>
            <w:r w:rsidRPr="00962B3F">
              <w:rPr>
                <w:szCs w:val="22"/>
                <w:lang w:eastAsia="sv-SE"/>
              </w:rPr>
              <w:t xml:space="preserve"> is configured, it </w:t>
            </w:r>
            <w:r w:rsidRPr="00962B3F">
              <w:rPr>
                <w:szCs w:val="22"/>
              </w:rPr>
              <w:t>applies</w:t>
            </w:r>
            <w:r w:rsidRPr="00962B3F">
              <w:rPr>
                <w:szCs w:val="22"/>
                <w:lang w:eastAsia="sv-SE"/>
              </w:rPr>
              <w:t xml:space="preserve"> to DCI format 1_2 (see table 5.1.2.1.1-1A in TS 38.214 [19]). The field </w:t>
            </w:r>
            <w:proofErr w:type="spellStart"/>
            <w:r w:rsidRPr="00962B3F">
              <w:rPr>
                <w:i/>
                <w:szCs w:val="22"/>
                <w:lang w:eastAsia="sv-SE"/>
              </w:rPr>
              <w:t>pdsch-TimeDomainAllocationListForMultiPDSCH</w:t>
            </w:r>
            <w:proofErr w:type="spellEnd"/>
            <w:r w:rsidRPr="00962B3F">
              <w:rPr>
                <w:szCs w:val="22"/>
                <w:lang w:eastAsia="sv-SE"/>
              </w:rPr>
              <w:t xml:space="preserve"> applies to DCI format 1_1.</w:t>
            </w:r>
          </w:p>
          <w:p w14:paraId="6EDB3335" w14:textId="77777777" w:rsidR="005A249C" w:rsidRPr="00962B3F" w:rsidRDefault="005A249C" w:rsidP="0036231E">
            <w:pPr>
              <w:pStyle w:val="TAL"/>
              <w:rPr>
                <w:szCs w:val="22"/>
                <w:lang w:eastAsia="sv-SE"/>
              </w:rPr>
            </w:pPr>
            <w:r w:rsidRPr="00962B3F">
              <w:rPr>
                <w:szCs w:val="22"/>
                <w:lang w:eastAsia="sv-SE"/>
              </w:rPr>
              <w:t xml:space="preserve">The network does not configure the </w:t>
            </w:r>
            <w:r w:rsidRPr="00962B3F">
              <w:rPr>
                <w:i/>
                <w:szCs w:val="22"/>
                <w:lang w:eastAsia="sv-SE"/>
              </w:rPr>
              <w:t>pdsch-TimeDomainAllocationList-r16</w:t>
            </w:r>
            <w:r w:rsidRPr="00962B3F">
              <w:rPr>
                <w:szCs w:val="22"/>
                <w:lang w:eastAsia="sv-SE"/>
              </w:rPr>
              <w:t xml:space="preserve"> simultaneously with the </w:t>
            </w:r>
            <w:proofErr w:type="spellStart"/>
            <w:r w:rsidRPr="00962B3F">
              <w:rPr>
                <w:i/>
                <w:szCs w:val="22"/>
                <w:lang w:eastAsia="sv-SE"/>
              </w:rPr>
              <w:t>pdsch-TimeDomainAllocationList</w:t>
            </w:r>
            <w:proofErr w:type="spellEnd"/>
            <w:r w:rsidRPr="00962B3F">
              <w:rPr>
                <w:szCs w:val="22"/>
                <w:lang w:eastAsia="sv-SE"/>
              </w:rPr>
              <w:t xml:space="preserve"> (without suffix) in the same </w:t>
            </w:r>
            <w:r w:rsidRPr="00962B3F">
              <w:rPr>
                <w:i/>
                <w:iCs/>
                <w:szCs w:val="22"/>
                <w:lang w:eastAsia="sv-SE"/>
              </w:rPr>
              <w:t>PDSCH-Config</w:t>
            </w:r>
            <w:r w:rsidRPr="00962B3F">
              <w:rPr>
                <w:szCs w:val="22"/>
                <w:lang w:eastAsia="sv-SE"/>
              </w:rPr>
              <w:t>.</w:t>
            </w:r>
          </w:p>
        </w:tc>
      </w:tr>
      <w:tr w:rsidR="005A249C" w:rsidRPr="00962B3F" w14:paraId="171C09A7"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7625B625" w14:textId="77777777" w:rsidR="005A249C" w:rsidRPr="00962B3F" w:rsidRDefault="005A249C" w:rsidP="0036231E">
            <w:pPr>
              <w:pStyle w:val="TAL"/>
              <w:rPr>
                <w:szCs w:val="22"/>
                <w:lang w:eastAsia="sv-SE"/>
              </w:rPr>
            </w:pPr>
            <w:proofErr w:type="spellStart"/>
            <w:r w:rsidRPr="00962B3F">
              <w:rPr>
                <w:b/>
                <w:i/>
                <w:szCs w:val="22"/>
                <w:lang w:eastAsia="sv-SE"/>
              </w:rPr>
              <w:t>prb-BundlingType</w:t>
            </w:r>
            <w:proofErr w:type="spellEnd"/>
            <w:r w:rsidRPr="00962B3F">
              <w:rPr>
                <w:b/>
                <w:i/>
                <w:szCs w:val="22"/>
                <w:lang w:eastAsia="sv-SE"/>
              </w:rPr>
              <w:t>,</w:t>
            </w:r>
            <w:r w:rsidRPr="00962B3F">
              <w:rPr>
                <w:lang w:eastAsia="sv-SE"/>
              </w:rPr>
              <w:t xml:space="preserve"> </w:t>
            </w:r>
            <w:r w:rsidRPr="00962B3F">
              <w:rPr>
                <w:b/>
                <w:i/>
                <w:szCs w:val="22"/>
                <w:lang w:eastAsia="sv-SE"/>
              </w:rPr>
              <w:t>prb-BundlingTypeDCI-1-2</w:t>
            </w:r>
          </w:p>
          <w:p w14:paraId="1FC9ADC4" w14:textId="77777777" w:rsidR="005A249C" w:rsidRPr="00962B3F" w:rsidRDefault="005A249C" w:rsidP="0036231E">
            <w:pPr>
              <w:pStyle w:val="TAL"/>
              <w:rPr>
                <w:szCs w:val="22"/>
                <w:lang w:eastAsia="sv-SE"/>
              </w:rPr>
            </w:pPr>
            <w:r w:rsidRPr="00962B3F">
              <w:rPr>
                <w:szCs w:val="22"/>
                <w:lang w:eastAsia="sv-SE"/>
              </w:rPr>
              <w:t xml:space="preserve">Indicates the PRB bundle type and bundle size(s) (see TS 38.214 [19], clause 5.1.2.3). If </w:t>
            </w:r>
            <w:r w:rsidRPr="00962B3F">
              <w:rPr>
                <w:i/>
                <w:szCs w:val="22"/>
                <w:lang w:eastAsia="sv-SE"/>
              </w:rPr>
              <w:t>dynamic</w:t>
            </w:r>
            <w:r w:rsidRPr="00962B3F">
              <w:rPr>
                <w:szCs w:val="22"/>
                <w:lang w:eastAsia="sv-SE"/>
              </w:rPr>
              <w:t xml:space="preserve"> is chosen, the actual </w:t>
            </w:r>
            <w:r w:rsidRPr="00962B3F">
              <w:rPr>
                <w:i/>
                <w:szCs w:val="22"/>
                <w:lang w:eastAsia="sv-SE"/>
              </w:rPr>
              <w:t>bundleSizeSet1 or bundleSizeSet2</w:t>
            </w:r>
            <w:r w:rsidRPr="00962B3F">
              <w:rPr>
                <w:szCs w:val="22"/>
                <w:lang w:eastAsia="sv-SE"/>
              </w:rPr>
              <w:t xml:space="preserve"> to use is indicated via DCI. Constraints on </w:t>
            </w:r>
            <w:proofErr w:type="spellStart"/>
            <w:r w:rsidRPr="00962B3F">
              <w:rPr>
                <w:i/>
                <w:szCs w:val="22"/>
                <w:lang w:eastAsia="sv-SE"/>
              </w:rPr>
              <w:t>bundleSize</w:t>
            </w:r>
            <w:proofErr w:type="spellEnd"/>
            <w:r w:rsidRPr="00962B3F">
              <w:rPr>
                <w:i/>
                <w:szCs w:val="22"/>
                <w:lang w:eastAsia="sv-SE"/>
              </w:rPr>
              <w:t>(Set)</w:t>
            </w:r>
            <w:r w:rsidRPr="00962B3F">
              <w:rPr>
                <w:szCs w:val="22"/>
                <w:lang w:eastAsia="sv-SE"/>
              </w:rPr>
              <w:t xml:space="preserve"> setting depending on </w:t>
            </w:r>
            <w:proofErr w:type="spellStart"/>
            <w:r w:rsidRPr="00962B3F">
              <w:rPr>
                <w:i/>
                <w:szCs w:val="22"/>
                <w:lang w:eastAsia="sv-SE"/>
              </w:rPr>
              <w:t>vrb-ToPRB-Interleaver</w:t>
            </w:r>
            <w:proofErr w:type="spellEnd"/>
            <w:r w:rsidRPr="00962B3F">
              <w:rPr>
                <w:szCs w:val="22"/>
                <w:lang w:eastAsia="sv-SE"/>
              </w:rPr>
              <w:t xml:space="preserve"> and </w:t>
            </w:r>
            <w:proofErr w:type="spellStart"/>
            <w:r w:rsidRPr="00962B3F">
              <w:rPr>
                <w:i/>
                <w:szCs w:val="22"/>
                <w:lang w:eastAsia="sv-SE"/>
              </w:rPr>
              <w:t>rbg</w:t>
            </w:r>
            <w:proofErr w:type="spellEnd"/>
            <w:r w:rsidRPr="00962B3F">
              <w:rPr>
                <w:i/>
                <w:szCs w:val="22"/>
                <w:lang w:eastAsia="sv-SE"/>
              </w:rPr>
              <w:t>-Size</w:t>
            </w:r>
            <w:r w:rsidRPr="00962B3F">
              <w:rPr>
                <w:szCs w:val="22"/>
                <w:lang w:eastAsia="sv-SE"/>
              </w:rPr>
              <w:t xml:space="preserve"> settings are described in TS 38.214 [19], clause 5.1.2.3. If a </w:t>
            </w:r>
            <w:proofErr w:type="spellStart"/>
            <w:r w:rsidRPr="00962B3F">
              <w:rPr>
                <w:i/>
                <w:szCs w:val="22"/>
                <w:lang w:eastAsia="sv-SE"/>
              </w:rPr>
              <w:t>bundleSize</w:t>
            </w:r>
            <w:proofErr w:type="spellEnd"/>
            <w:r w:rsidRPr="00962B3F">
              <w:rPr>
                <w:i/>
                <w:szCs w:val="22"/>
                <w:lang w:eastAsia="sv-SE"/>
              </w:rPr>
              <w:t>(Set)</w:t>
            </w:r>
            <w:r w:rsidRPr="00962B3F">
              <w:rPr>
                <w:szCs w:val="22"/>
                <w:lang w:eastAsia="sv-SE"/>
              </w:rPr>
              <w:t xml:space="preserve"> value is absent, the UE applies the value </w:t>
            </w:r>
            <w:r w:rsidRPr="00962B3F">
              <w:rPr>
                <w:i/>
                <w:szCs w:val="22"/>
                <w:lang w:eastAsia="sv-SE"/>
              </w:rPr>
              <w:t>n2</w:t>
            </w:r>
            <w:r w:rsidRPr="00962B3F">
              <w:rPr>
                <w:szCs w:val="22"/>
                <w:lang w:eastAsia="sv-SE"/>
              </w:rPr>
              <w:t xml:space="preserve">. The field </w:t>
            </w:r>
            <w:proofErr w:type="spellStart"/>
            <w:r w:rsidRPr="00962B3F">
              <w:rPr>
                <w:i/>
                <w:szCs w:val="22"/>
                <w:lang w:eastAsia="sv-SE"/>
              </w:rPr>
              <w:t>prb-BundlingType</w:t>
            </w:r>
            <w:proofErr w:type="spellEnd"/>
            <w:r w:rsidRPr="00962B3F">
              <w:rPr>
                <w:i/>
                <w:szCs w:val="22"/>
                <w:lang w:eastAsia="sv-SE"/>
              </w:rPr>
              <w:t xml:space="preserve"> </w:t>
            </w:r>
            <w:r w:rsidRPr="00962B3F">
              <w:rPr>
                <w:szCs w:val="22"/>
              </w:rPr>
              <w:t>applies</w:t>
            </w:r>
            <w:r w:rsidRPr="00962B3F">
              <w:rPr>
                <w:szCs w:val="22"/>
                <w:lang w:eastAsia="sv-SE"/>
              </w:rPr>
              <w:t xml:space="preserve"> to DCI format 1_1, and the field </w:t>
            </w:r>
            <w:r w:rsidRPr="00962B3F">
              <w:rPr>
                <w:i/>
                <w:szCs w:val="22"/>
                <w:lang w:eastAsia="sv-SE"/>
              </w:rPr>
              <w:t>prb-BundlingTypeDCI-1-2</w:t>
            </w:r>
            <w:r w:rsidRPr="00962B3F">
              <w:rPr>
                <w:szCs w:val="22"/>
                <w:lang w:eastAsia="sv-SE"/>
              </w:rPr>
              <w:t xml:space="preserve"> </w:t>
            </w:r>
            <w:r w:rsidRPr="00962B3F">
              <w:rPr>
                <w:szCs w:val="22"/>
              </w:rPr>
              <w:t>applies</w:t>
            </w:r>
            <w:r w:rsidRPr="00962B3F">
              <w:rPr>
                <w:szCs w:val="22"/>
                <w:lang w:eastAsia="sv-SE"/>
              </w:rPr>
              <w:t xml:space="preserve"> to DCI format 1_2 (see TS 38.212 [17], clause 7.3.1 and TS 38.214 [19], clause 5.1.2.3).</w:t>
            </w:r>
          </w:p>
        </w:tc>
      </w:tr>
      <w:tr w:rsidR="005A249C" w:rsidRPr="00962B3F" w14:paraId="2980171B"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29AB1027" w14:textId="77777777" w:rsidR="005A249C" w:rsidRPr="00962B3F" w:rsidRDefault="005A249C" w:rsidP="0036231E">
            <w:pPr>
              <w:pStyle w:val="TAL"/>
              <w:rPr>
                <w:rFonts w:eastAsia="MS Mincho"/>
                <w:szCs w:val="22"/>
                <w:lang w:eastAsia="sv-SE"/>
              </w:rPr>
            </w:pPr>
            <w:r w:rsidRPr="00962B3F">
              <w:rPr>
                <w:b/>
                <w:i/>
                <w:szCs w:val="22"/>
                <w:lang w:eastAsia="sv-SE"/>
              </w:rPr>
              <w:t>priorityIndicatorDCI-1-1, priorityIndicatorDCI-1-2, priorityIndicatorDCI-4-2</w:t>
            </w:r>
          </w:p>
          <w:p w14:paraId="229782C2" w14:textId="77777777" w:rsidR="005A249C" w:rsidRPr="00962B3F" w:rsidRDefault="005A249C" w:rsidP="0036231E">
            <w:pPr>
              <w:pStyle w:val="TAL"/>
              <w:rPr>
                <w:b/>
                <w:i/>
                <w:szCs w:val="22"/>
                <w:lang w:eastAsia="sv-SE"/>
              </w:rPr>
            </w:pPr>
            <w:r w:rsidRPr="00962B3F">
              <w:rPr>
                <w:szCs w:val="22"/>
                <w:lang w:eastAsia="sv-SE"/>
              </w:rPr>
              <w:t xml:space="preserve">Configure the presence of "priority indicator" in DCI format 1_1/1_2/4_2. When the field is absent in the IE, then 0 bit for "priority indicator" in DCI format 1_1/1_2/4_2. The field </w:t>
            </w:r>
            <w:r w:rsidRPr="00962B3F">
              <w:rPr>
                <w:i/>
                <w:szCs w:val="22"/>
                <w:lang w:eastAsia="sv-SE"/>
              </w:rPr>
              <w:t xml:space="preserve">priorityIndicatorDCI-1-1 </w:t>
            </w:r>
            <w:r w:rsidRPr="00962B3F">
              <w:rPr>
                <w:szCs w:val="22"/>
              </w:rPr>
              <w:t>applies</w:t>
            </w:r>
            <w:r w:rsidRPr="00962B3F">
              <w:rPr>
                <w:szCs w:val="22"/>
                <w:lang w:eastAsia="sv-SE"/>
              </w:rPr>
              <w:t xml:space="preserve"> to DCI format 1_1, the field </w:t>
            </w:r>
            <w:r w:rsidRPr="00962B3F">
              <w:rPr>
                <w:i/>
                <w:szCs w:val="22"/>
                <w:lang w:eastAsia="sv-SE"/>
              </w:rPr>
              <w:t>priorityIndicatorDCI-1-2</w:t>
            </w:r>
            <w:r w:rsidRPr="00962B3F">
              <w:rPr>
                <w:szCs w:val="22"/>
                <w:lang w:eastAsia="sv-SE"/>
              </w:rPr>
              <w:t xml:space="preserve"> </w:t>
            </w:r>
            <w:r w:rsidRPr="00962B3F">
              <w:rPr>
                <w:szCs w:val="22"/>
              </w:rPr>
              <w:t>applies</w:t>
            </w:r>
            <w:r w:rsidRPr="00962B3F">
              <w:rPr>
                <w:szCs w:val="22"/>
                <w:lang w:eastAsia="sv-SE"/>
              </w:rPr>
              <w:t xml:space="preserve"> to DCI format 1_2 and the field </w:t>
            </w:r>
            <w:r w:rsidRPr="00962B3F">
              <w:rPr>
                <w:i/>
                <w:szCs w:val="22"/>
                <w:lang w:eastAsia="sv-SE"/>
              </w:rPr>
              <w:t>priorityIndicatorDCI-4-2</w:t>
            </w:r>
            <w:r w:rsidRPr="00962B3F">
              <w:rPr>
                <w:szCs w:val="22"/>
                <w:lang w:eastAsia="sv-SE"/>
              </w:rPr>
              <w:t xml:space="preserve"> applies to DCI format 4_2, respectively (see TS 38.212 [17], clause 7.3.1 and TS 38.213 [13] clause 9).</w:t>
            </w:r>
          </w:p>
        </w:tc>
      </w:tr>
      <w:tr w:rsidR="005A249C" w:rsidRPr="00962B3F" w14:paraId="06DCAA06" w14:textId="77777777" w:rsidTr="0036231E">
        <w:tc>
          <w:tcPr>
            <w:tcW w:w="14173" w:type="dxa"/>
            <w:tcBorders>
              <w:top w:val="single" w:sz="4" w:space="0" w:color="auto"/>
              <w:left w:val="single" w:sz="4" w:space="0" w:color="auto"/>
              <w:bottom w:val="single" w:sz="4" w:space="0" w:color="auto"/>
              <w:right w:val="single" w:sz="4" w:space="0" w:color="auto"/>
            </w:tcBorders>
          </w:tcPr>
          <w:p w14:paraId="32033D5A" w14:textId="77777777" w:rsidR="005A249C" w:rsidRPr="00962B3F" w:rsidRDefault="005A249C" w:rsidP="0036231E">
            <w:pPr>
              <w:pStyle w:val="TAL"/>
              <w:rPr>
                <w:b/>
                <w:i/>
                <w:szCs w:val="22"/>
                <w:lang w:eastAsia="sv-SE"/>
              </w:rPr>
            </w:pPr>
            <w:r w:rsidRPr="00962B3F">
              <w:rPr>
                <w:b/>
                <w:i/>
                <w:szCs w:val="22"/>
                <w:lang w:eastAsia="sv-SE"/>
              </w:rPr>
              <w:t>pucch-sSCellDynDCI-1-2</w:t>
            </w:r>
          </w:p>
          <w:p w14:paraId="415577AB" w14:textId="77777777" w:rsidR="005A249C" w:rsidRPr="00962B3F" w:rsidRDefault="005A249C" w:rsidP="0036231E">
            <w:pPr>
              <w:pStyle w:val="TAL"/>
              <w:rPr>
                <w:b/>
                <w:i/>
                <w:szCs w:val="22"/>
                <w:lang w:eastAsia="sv-SE"/>
              </w:rPr>
            </w:pPr>
            <w:r w:rsidRPr="00962B3F">
              <w:rPr>
                <w:bCs/>
                <w:iCs/>
                <w:szCs w:val="22"/>
                <w:lang w:eastAsia="sv-SE"/>
              </w:rPr>
              <w:t>When configured, PUCCH cell switching based on dynamic indication in DCI format 1_2 is enabled (see TS 38.213 [13], clause 9.A).</w:t>
            </w:r>
          </w:p>
        </w:tc>
      </w:tr>
      <w:tr w:rsidR="005A249C" w:rsidRPr="00962B3F" w14:paraId="695831A8"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5A7365EB" w14:textId="77777777" w:rsidR="005A249C" w:rsidRPr="00962B3F" w:rsidRDefault="005A249C" w:rsidP="0036231E">
            <w:pPr>
              <w:pStyle w:val="TAL"/>
              <w:rPr>
                <w:b/>
                <w:i/>
                <w:szCs w:val="22"/>
                <w:lang w:eastAsia="sv-SE"/>
              </w:rPr>
            </w:pPr>
            <w:r w:rsidRPr="00962B3F">
              <w:rPr>
                <w:b/>
                <w:i/>
                <w:szCs w:val="22"/>
                <w:lang w:eastAsia="sv-SE"/>
              </w:rPr>
              <w:t>p-ZP-CSI-RS-</w:t>
            </w:r>
            <w:proofErr w:type="spellStart"/>
            <w:r w:rsidRPr="00962B3F">
              <w:rPr>
                <w:b/>
                <w:i/>
                <w:szCs w:val="22"/>
                <w:lang w:eastAsia="sv-SE"/>
              </w:rPr>
              <w:t>ResourceSet</w:t>
            </w:r>
            <w:proofErr w:type="spellEnd"/>
          </w:p>
          <w:p w14:paraId="1819DBFD" w14:textId="77777777" w:rsidR="005A249C" w:rsidRPr="00962B3F" w:rsidRDefault="005A249C" w:rsidP="0036231E">
            <w:pPr>
              <w:pStyle w:val="TAL"/>
              <w:rPr>
                <w:szCs w:val="22"/>
                <w:lang w:eastAsia="sv-SE"/>
              </w:rPr>
            </w:pPr>
            <w:r w:rsidRPr="00962B3F">
              <w:rPr>
                <w:szCs w:val="22"/>
                <w:lang w:eastAsia="sv-SE"/>
              </w:rPr>
              <w:t xml:space="preserve">A set of periodically occurring ZP-CSI-RS-Resources (the actual resources are defined in the </w:t>
            </w:r>
            <w:proofErr w:type="spellStart"/>
            <w:r w:rsidRPr="00962B3F">
              <w:rPr>
                <w:szCs w:val="22"/>
                <w:lang w:eastAsia="sv-SE"/>
              </w:rPr>
              <w:t>zp</w:t>
            </w:r>
            <w:proofErr w:type="spellEnd"/>
            <w:r w:rsidRPr="00962B3F">
              <w:rPr>
                <w:szCs w:val="22"/>
                <w:lang w:eastAsia="sv-SE"/>
              </w:rPr>
              <w:t>-CSI-RS-</w:t>
            </w:r>
            <w:proofErr w:type="spellStart"/>
            <w:r w:rsidRPr="00962B3F">
              <w:rPr>
                <w:szCs w:val="22"/>
                <w:lang w:eastAsia="sv-SE"/>
              </w:rPr>
              <w:t>ResourceToAddModList</w:t>
            </w:r>
            <w:proofErr w:type="spellEnd"/>
            <w:r w:rsidRPr="00962B3F">
              <w:rPr>
                <w:szCs w:val="22"/>
                <w:lang w:eastAsia="sv-SE"/>
              </w:rPr>
              <w:t>). The network uses the ZP-CSI-RS-</w:t>
            </w:r>
            <w:proofErr w:type="spellStart"/>
            <w:r w:rsidRPr="00962B3F">
              <w:rPr>
                <w:szCs w:val="22"/>
                <w:lang w:eastAsia="sv-SE"/>
              </w:rPr>
              <w:t>ResourceSetId</w:t>
            </w:r>
            <w:proofErr w:type="spellEnd"/>
            <w:r w:rsidRPr="00962B3F">
              <w:rPr>
                <w:szCs w:val="22"/>
                <w:lang w:eastAsia="sv-SE"/>
              </w:rPr>
              <w:t>=0 for this set.</w:t>
            </w:r>
          </w:p>
          <w:p w14:paraId="331936CD" w14:textId="77777777" w:rsidR="005A249C" w:rsidRPr="00962B3F" w:rsidRDefault="005A249C" w:rsidP="0036231E">
            <w:pPr>
              <w:pStyle w:val="TAL"/>
              <w:rPr>
                <w:b/>
                <w:i/>
                <w:szCs w:val="22"/>
                <w:lang w:eastAsia="sv-SE"/>
              </w:rPr>
            </w:pPr>
            <w:r w:rsidRPr="00962B3F">
              <w:rPr>
                <w:szCs w:val="22"/>
                <w:lang w:eastAsia="sv-SE"/>
              </w:rPr>
              <w:t xml:space="preserve">If </w:t>
            </w:r>
            <w:r w:rsidRPr="00962B3F">
              <w:rPr>
                <w:i/>
                <w:szCs w:val="22"/>
                <w:lang w:eastAsia="sv-SE"/>
              </w:rPr>
              <w:t>p-ZP-CSI-RS-</w:t>
            </w:r>
            <w:proofErr w:type="spellStart"/>
            <w:r w:rsidRPr="00962B3F">
              <w:rPr>
                <w:i/>
                <w:szCs w:val="22"/>
                <w:lang w:eastAsia="sv-SE"/>
              </w:rPr>
              <w:t>ResourceSet</w:t>
            </w:r>
            <w:proofErr w:type="spellEnd"/>
            <w:r w:rsidRPr="00962B3F">
              <w:rPr>
                <w:szCs w:val="22"/>
                <w:lang w:eastAsia="sv-SE"/>
              </w:rPr>
              <w:t xml:space="preserve"> is configured in both </w:t>
            </w:r>
            <w:r w:rsidRPr="00962B3F">
              <w:rPr>
                <w:i/>
                <w:szCs w:val="22"/>
                <w:lang w:eastAsia="sv-SE"/>
              </w:rPr>
              <w:t>PDSCH-Config</w:t>
            </w:r>
            <w:r w:rsidRPr="00962B3F">
              <w:rPr>
                <w:szCs w:val="22"/>
                <w:lang w:eastAsia="sv-SE"/>
              </w:rPr>
              <w:t xml:space="preserve"> for MBS CFR and </w:t>
            </w:r>
            <w:r w:rsidRPr="00962B3F">
              <w:rPr>
                <w:i/>
                <w:szCs w:val="22"/>
                <w:lang w:eastAsia="sv-SE"/>
              </w:rPr>
              <w:t>PDSCH-Config</w:t>
            </w:r>
            <w:r w:rsidRPr="00962B3F">
              <w:rPr>
                <w:szCs w:val="22"/>
                <w:lang w:eastAsia="sv-SE"/>
              </w:rPr>
              <w:t xml:space="preserve"> for the </w:t>
            </w:r>
            <w:proofErr w:type="spellStart"/>
            <w:r w:rsidRPr="00962B3F">
              <w:rPr>
                <w:szCs w:val="22"/>
                <w:lang w:eastAsia="sv-SE"/>
              </w:rPr>
              <w:t>assoicated</w:t>
            </w:r>
            <w:proofErr w:type="spellEnd"/>
            <w:r w:rsidRPr="00962B3F">
              <w:rPr>
                <w:szCs w:val="22"/>
                <w:lang w:eastAsia="sv-SE"/>
              </w:rPr>
              <w:t xml:space="preserve"> BWP, it is subject to UE capability whether the </w:t>
            </w:r>
            <w:r w:rsidRPr="00962B3F">
              <w:rPr>
                <w:i/>
                <w:szCs w:val="22"/>
                <w:lang w:eastAsia="sv-SE"/>
              </w:rPr>
              <w:t>p-ZP-CSI-RS-</w:t>
            </w:r>
            <w:proofErr w:type="spellStart"/>
            <w:r w:rsidRPr="00962B3F">
              <w:rPr>
                <w:i/>
                <w:szCs w:val="22"/>
                <w:lang w:eastAsia="sv-SE"/>
              </w:rPr>
              <w:t>ResourceSet</w:t>
            </w:r>
            <w:proofErr w:type="spellEnd"/>
            <w:r w:rsidRPr="00962B3F">
              <w:rPr>
                <w:szCs w:val="22"/>
                <w:lang w:eastAsia="sv-SE"/>
              </w:rPr>
              <w:t xml:space="preserve"> configured in </w:t>
            </w:r>
            <w:r w:rsidRPr="00962B3F">
              <w:rPr>
                <w:i/>
                <w:szCs w:val="22"/>
                <w:lang w:eastAsia="sv-SE"/>
              </w:rPr>
              <w:t>PDSCH-Config</w:t>
            </w:r>
            <w:r w:rsidRPr="00962B3F">
              <w:rPr>
                <w:szCs w:val="22"/>
                <w:lang w:eastAsia="sv-SE"/>
              </w:rPr>
              <w:t xml:space="preserve"> for MBS CFR can be different from the </w:t>
            </w:r>
            <w:r w:rsidRPr="00962B3F">
              <w:rPr>
                <w:i/>
                <w:szCs w:val="22"/>
                <w:lang w:eastAsia="sv-SE"/>
              </w:rPr>
              <w:t>p-ZP-CSI-RS-</w:t>
            </w:r>
            <w:proofErr w:type="spellStart"/>
            <w:r w:rsidRPr="00962B3F">
              <w:rPr>
                <w:i/>
                <w:szCs w:val="22"/>
                <w:lang w:eastAsia="sv-SE"/>
              </w:rPr>
              <w:t>ResourceSet</w:t>
            </w:r>
            <w:proofErr w:type="spellEnd"/>
            <w:r w:rsidRPr="00962B3F">
              <w:rPr>
                <w:szCs w:val="22"/>
                <w:lang w:eastAsia="sv-SE"/>
              </w:rPr>
              <w:t xml:space="preserve"> configured in </w:t>
            </w:r>
            <w:r w:rsidRPr="00962B3F">
              <w:rPr>
                <w:i/>
                <w:szCs w:val="22"/>
                <w:lang w:eastAsia="sv-SE"/>
              </w:rPr>
              <w:t>PDSCH-Config</w:t>
            </w:r>
            <w:r w:rsidRPr="00962B3F">
              <w:rPr>
                <w:szCs w:val="22"/>
                <w:lang w:eastAsia="sv-SE"/>
              </w:rPr>
              <w:t xml:space="preserve"> for the </w:t>
            </w:r>
            <w:proofErr w:type="spellStart"/>
            <w:r w:rsidRPr="00962B3F">
              <w:rPr>
                <w:szCs w:val="22"/>
                <w:lang w:eastAsia="sv-SE"/>
              </w:rPr>
              <w:t>assoicated</w:t>
            </w:r>
            <w:proofErr w:type="spellEnd"/>
            <w:r w:rsidRPr="00962B3F">
              <w:rPr>
                <w:szCs w:val="22"/>
                <w:lang w:eastAsia="sv-SE"/>
              </w:rPr>
              <w:t xml:space="preserve"> BWP.</w:t>
            </w:r>
          </w:p>
        </w:tc>
      </w:tr>
      <w:tr w:rsidR="005A249C" w:rsidRPr="00962B3F" w14:paraId="17F250E4"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7775FC67" w14:textId="77777777" w:rsidR="005A249C" w:rsidRPr="00962B3F" w:rsidRDefault="005A249C" w:rsidP="0036231E">
            <w:pPr>
              <w:pStyle w:val="TAL"/>
              <w:rPr>
                <w:szCs w:val="22"/>
                <w:lang w:eastAsia="sv-SE"/>
              </w:rPr>
            </w:pPr>
            <w:r w:rsidRPr="00962B3F">
              <w:rPr>
                <w:b/>
                <w:i/>
                <w:szCs w:val="22"/>
                <w:lang w:eastAsia="sv-SE"/>
              </w:rPr>
              <w:t>rateMatchPatternGroup1, rateMatchPatternGroup1DCI-1-2</w:t>
            </w:r>
          </w:p>
          <w:p w14:paraId="0460FDB9" w14:textId="77777777" w:rsidR="005A249C" w:rsidRPr="00962B3F" w:rsidRDefault="005A249C" w:rsidP="0036231E">
            <w:pPr>
              <w:pStyle w:val="TAL"/>
              <w:rPr>
                <w:szCs w:val="22"/>
                <w:lang w:eastAsia="sv-SE"/>
              </w:rPr>
            </w:pPr>
            <w:r w:rsidRPr="00962B3F">
              <w:rPr>
                <w:szCs w:val="22"/>
                <w:lang w:eastAsia="sv-SE"/>
              </w:rPr>
              <w:t xml:space="preserve">The IDs of a first group of </w:t>
            </w:r>
            <w:proofErr w:type="spellStart"/>
            <w:r w:rsidRPr="00962B3F">
              <w:rPr>
                <w:i/>
                <w:szCs w:val="22"/>
                <w:lang w:eastAsia="sv-SE"/>
              </w:rPr>
              <w:t>RateMatchPatterns</w:t>
            </w:r>
            <w:proofErr w:type="spellEnd"/>
            <w:r w:rsidRPr="00962B3F">
              <w:rPr>
                <w:szCs w:val="22"/>
                <w:lang w:eastAsia="sv-SE"/>
              </w:rPr>
              <w:t xml:space="preserve"> defined in </w:t>
            </w:r>
            <w:r w:rsidRPr="00962B3F">
              <w:rPr>
                <w:i/>
                <w:lang w:eastAsia="sv-SE"/>
              </w:rPr>
              <w:t>PDSCH-Config</w:t>
            </w:r>
            <w:r w:rsidRPr="00962B3F">
              <w:rPr>
                <w:szCs w:val="22"/>
                <w:lang w:eastAsia="sv-SE"/>
              </w:rPr>
              <w:t>-&gt;</w:t>
            </w:r>
            <w:proofErr w:type="spellStart"/>
            <w:r w:rsidRPr="00962B3F">
              <w:rPr>
                <w:i/>
                <w:szCs w:val="22"/>
                <w:lang w:eastAsia="sv-SE"/>
              </w:rPr>
              <w:t>rateMatchPatternToAddModList</w:t>
            </w:r>
            <w:proofErr w:type="spellEnd"/>
            <w:r w:rsidRPr="00962B3F">
              <w:rPr>
                <w:szCs w:val="22"/>
                <w:lang w:eastAsia="sv-SE"/>
              </w:rPr>
              <w:t xml:space="preserve"> (BWP level) or in </w:t>
            </w:r>
            <w:proofErr w:type="spellStart"/>
            <w:r w:rsidRPr="00962B3F">
              <w:rPr>
                <w:i/>
                <w:szCs w:val="22"/>
                <w:lang w:eastAsia="sv-SE"/>
              </w:rPr>
              <w:t>ServingCellConfig</w:t>
            </w:r>
            <w:proofErr w:type="spellEnd"/>
            <w:r w:rsidRPr="00962B3F">
              <w:rPr>
                <w:szCs w:val="22"/>
                <w:lang w:eastAsia="sv-SE"/>
              </w:rPr>
              <w:t xml:space="preserve"> -&gt;</w:t>
            </w:r>
            <w:proofErr w:type="spellStart"/>
            <w:r w:rsidRPr="00962B3F">
              <w:rPr>
                <w:i/>
                <w:szCs w:val="22"/>
                <w:lang w:eastAsia="sv-SE"/>
              </w:rPr>
              <w:t>rateMatchPatternToAddModLis</w:t>
            </w:r>
            <w:r w:rsidRPr="00962B3F">
              <w:rPr>
                <w:szCs w:val="22"/>
                <w:lang w:eastAsia="sv-SE"/>
              </w:rPr>
              <w:t>t</w:t>
            </w:r>
            <w:proofErr w:type="spellEnd"/>
            <w:r w:rsidRPr="00962B3F">
              <w:rPr>
                <w:szCs w:val="22"/>
                <w:lang w:eastAsia="sv-SE"/>
              </w:rPr>
              <w:t xml:space="preserve"> (cell level). These patterns can be activated dynamically by DCI (see TS 38.214 [19], clause 5.1.4.1). The field </w:t>
            </w:r>
            <w:r w:rsidRPr="00962B3F">
              <w:rPr>
                <w:i/>
                <w:szCs w:val="22"/>
                <w:lang w:eastAsia="sv-SE"/>
              </w:rPr>
              <w:t xml:space="preserve">rateMatchPatternGroup1 </w:t>
            </w:r>
            <w:r w:rsidRPr="00962B3F">
              <w:rPr>
                <w:szCs w:val="22"/>
              </w:rPr>
              <w:t>applies</w:t>
            </w:r>
            <w:r w:rsidRPr="00962B3F">
              <w:rPr>
                <w:szCs w:val="22"/>
                <w:lang w:eastAsia="sv-SE"/>
              </w:rPr>
              <w:t xml:space="preserve"> to DCI format 1_1, and the field </w:t>
            </w:r>
            <w:r w:rsidRPr="00962B3F">
              <w:rPr>
                <w:i/>
                <w:szCs w:val="22"/>
                <w:lang w:eastAsia="sv-SE"/>
              </w:rPr>
              <w:t>rateMatchPatternGroup1DCI-1-2</w:t>
            </w:r>
            <w:r w:rsidRPr="00962B3F">
              <w:rPr>
                <w:szCs w:val="22"/>
                <w:lang w:eastAsia="sv-SE"/>
              </w:rPr>
              <w:t xml:space="preserve"> </w:t>
            </w:r>
            <w:r w:rsidRPr="00962B3F">
              <w:rPr>
                <w:szCs w:val="22"/>
              </w:rPr>
              <w:t>applies</w:t>
            </w:r>
            <w:r w:rsidRPr="00962B3F">
              <w:rPr>
                <w:szCs w:val="22"/>
                <w:lang w:eastAsia="sv-SE"/>
              </w:rPr>
              <w:t xml:space="preserve"> to DCI format 1_2 (see TS 38.214 [19], clause 5.1.4.1).</w:t>
            </w:r>
          </w:p>
        </w:tc>
      </w:tr>
      <w:tr w:rsidR="005A249C" w:rsidRPr="00962B3F" w14:paraId="2102930B"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4615F486" w14:textId="77777777" w:rsidR="005A249C" w:rsidRPr="00962B3F" w:rsidRDefault="005A249C" w:rsidP="0036231E">
            <w:pPr>
              <w:pStyle w:val="TAL"/>
              <w:rPr>
                <w:szCs w:val="22"/>
                <w:lang w:eastAsia="sv-SE"/>
              </w:rPr>
            </w:pPr>
            <w:r w:rsidRPr="00962B3F">
              <w:rPr>
                <w:b/>
                <w:i/>
                <w:szCs w:val="22"/>
                <w:lang w:eastAsia="sv-SE"/>
              </w:rPr>
              <w:t>rateMatchPatternGroup2, rateMatchPatternGroup2DCI-1-2</w:t>
            </w:r>
          </w:p>
          <w:p w14:paraId="53528D46" w14:textId="77777777" w:rsidR="005A249C" w:rsidRPr="00962B3F" w:rsidRDefault="005A249C" w:rsidP="0036231E">
            <w:pPr>
              <w:pStyle w:val="TAL"/>
              <w:rPr>
                <w:szCs w:val="22"/>
                <w:lang w:eastAsia="sv-SE"/>
              </w:rPr>
            </w:pPr>
            <w:r w:rsidRPr="00962B3F">
              <w:rPr>
                <w:szCs w:val="22"/>
                <w:lang w:eastAsia="sv-SE"/>
              </w:rPr>
              <w:t xml:space="preserve">The IDs of a second group of </w:t>
            </w:r>
            <w:proofErr w:type="spellStart"/>
            <w:r w:rsidRPr="00962B3F">
              <w:rPr>
                <w:i/>
                <w:szCs w:val="22"/>
                <w:lang w:eastAsia="sv-SE"/>
              </w:rPr>
              <w:t>RateMatchPatterns</w:t>
            </w:r>
            <w:proofErr w:type="spellEnd"/>
            <w:r w:rsidRPr="00962B3F">
              <w:rPr>
                <w:szCs w:val="22"/>
                <w:lang w:eastAsia="sv-SE"/>
              </w:rPr>
              <w:t xml:space="preserve"> defined in </w:t>
            </w:r>
            <w:r w:rsidRPr="00962B3F">
              <w:rPr>
                <w:i/>
                <w:lang w:eastAsia="sv-SE"/>
              </w:rPr>
              <w:t>PDSCH-Config</w:t>
            </w:r>
            <w:r w:rsidRPr="00962B3F">
              <w:rPr>
                <w:szCs w:val="22"/>
                <w:lang w:eastAsia="sv-SE"/>
              </w:rPr>
              <w:t>-&gt;</w:t>
            </w:r>
            <w:proofErr w:type="spellStart"/>
            <w:r w:rsidRPr="00962B3F">
              <w:rPr>
                <w:i/>
                <w:szCs w:val="22"/>
                <w:lang w:eastAsia="sv-SE"/>
              </w:rPr>
              <w:t>rateMatchPatternToAddModList</w:t>
            </w:r>
            <w:proofErr w:type="spellEnd"/>
            <w:r w:rsidRPr="00962B3F">
              <w:rPr>
                <w:szCs w:val="22"/>
                <w:lang w:eastAsia="sv-SE"/>
              </w:rPr>
              <w:t xml:space="preserve"> (BWP level) or in </w:t>
            </w:r>
            <w:proofErr w:type="spellStart"/>
            <w:r w:rsidRPr="00962B3F">
              <w:rPr>
                <w:i/>
                <w:szCs w:val="22"/>
                <w:lang w:eastAsia="sv-SE"/>
              </w:rPr>
              <w:t>ServingCellConfig</w:t>
            </w:r>
            <w:proofErr w:type="spellEnd"/>
            <w:r w:rsidRPr="00962B3F">
              <w:rPr>
                <w:szCs w:val="22"/>
                <w:lang w:eastAsia="sv-SE"/>
              </w:rPr>
              <w:t xml:space="preserve"> -&gt;</w:t>
            </w:r>
            <w:proofErr w:type="spellStart"/>
            <w:r w:rsidRPr="00962B3F">
              <w:rPr>
                <w:i/>
                <w:szCs w:val="22"/>
                <w:lang w:eastAsia="sv-SE"/>
              </w:rPr>
              <w:t>rateMatchPatternToAddModLis</w:t>
            </w:r>
            <w:r w:rsidRPr="00962B3F">
              <w:rPr>
                <w:szCs w:val="22"/>
                <w:lang w:eastAsia="sv-SE"/>
              </w:rPr>
              <w:t>t</w:t>
            </w:r>
            <w:proofErr w:type="spellEnd"/>
            <w:r w:rsidRPr="00962B3F">
              <w:rPr>
                <w:szCs w:val="22"/>
                <w:lang w:eastAsia="sv-SE"/>
              </w:rPr>
              <w:t xml:space="preserve"> (cell level). These patterns can be activated dynamically by DCI (see TS 38.214 [19], clause 5.1.4.1). The field </w:t>
            </w:r>
            <w:r w:rsidRPr="00962B3F">
              <w:rPr>
                <w:i/>
                <w:szCs w:val="22"/>
                <w:lang w:eastAsia="sv-SE"/>
              </w:rPr>
              <w:t xml:space="preserve">rateMatchPatternGroup2 </w:t>
            </w:r>
            <w:r w:rsidRPr="00962B3F">
              <w:rPr>
                <w:szCs w:val="22"/>
              </w:rPr>
              <w:t>applies</w:t>
            </w:r>
            <w:r w:rsidRPr="00962B3F">
              <w:rPr>
                <w:szCs w:val="22"/>
                <w:lang w:eastAsia="sv-SE"/>
              </w:rPr>
              <w:t xml:space="preserve"> to DCI format 1_1, and the field </w:t>
            </w:r>
            <w:r w:rsidRPr="00962B3F">
              <w:rPr>
                <w:i/>
                <w:szCs w:val="22"/>
                <w:lang w:eastAsia="sv-SE"/>
              </w:rPr>
              <w:t>rateMatchPatternGroup2DCI-1-2</w:t>
            </w:r>
            <w:r w:rsidRPr="00962B3F">
              <w:rPr>
                <w:szCs w:val="22"/>
                <w:lang w:eastAsia="sv-SE"/>
              </w:rPr>
              <w:t xml:space="preserve"> </w:t>
            </w:r>
            <w:r w:rsidRPr="00962B3F">
              <w:rPr>
                <w:szCs w:val="22"/>
              </w:rPr>
              <w:t>applies</w:t>
            </w:r>
            <w:r w:rsidRPr="00962B3F">
              <w:rPr>
                <w:szCs w:val="22"/>
                <w:lang w:eastAsia="sv-SE"/>
              </w:rPr>
              <w:t xml:space="preserve"> to DCI format 1_2 (see TS 38.214 [19], clause 5.1.4.1).</w:t>
            </w:r>
          </w:p>
        </w:tc>
      </w:tr>
      <w:tr w:rsidR="005A249C" w:rsidRPr="00962B3F" w14:paraId="1AD68C9A"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7ACFD3F3" w14:textId="77777777" w:rsidR="005A249C" w:rsidRPr="00962B3F" w:rsidRDefault="005A249C" w:rsidP="0036231E">
            <w:pPr>
              <w:pStyle w:val="TAL"/>
              <w:rPr>
                <w:szCs w:val="22"/>
                <w:lang w:eastAsia="sv-SE"/>
              </w:rPr>
            </w:pPr>
            <w:proofErr w:type="spellStart"/>
            <w:r w:rsidRPr="00962B3F">
              <w:rPr>
                <w:b/>
                <w:i/>
                <w:szCs w:val="22"/>
                <w:lang w:eastAsia="sv-SE"/>
              </w:rPr>
              <w:t>rateMatchPatternToAddModList</w:t>
            </w:r>
            <w:proofErr w:type="spellEnd"/>
          </w:p>
          <w:p w14:paraId="12031202" w14:textId="77777777" w:rsidR="005A249C" w:rsidRPr="00962B3F" w:rsidRDefault="005A249C" w:rsidP="0036231E">
            <w:pPr>
              <w:pStyle w:val="TAL"/>
              <w:rPr>
                <w:szCs w:val="22"/>
                <w:lang w:eastAsia="sv-SE"/>
              </w:rPr>
            </w:pPr>
            <w:r w:rsidRPr="00962B3F">
              <w:rPr>
                <w:szCs w:val="22"/>
                <w:lang w:eastAsia="sv-SE"/>
              </w:rPr>
              <w:t>Resources patterns which the UE should rate match PDSCH around. The UE rate matches around the union of all resources indicated in the rate match patterns (see TS 38.214 [19], clause 5.1.4.1).</w:t>
            </w:r>
            <w:r w:rsidRPr="00962B3F">
              <w:t xml:space="preserve"> If a </w:t>
            </w:r>
            <w:proofErr w:type="spellStart"/>
            <w:r w:rsidRPr="00962B3F">
              <w:rPr>
                <w:i/>
              </w:rPr>
              <w:t>RateMatchPattern</w:t>
            </w:r>
            <w:proofErr w:type="spellEnd"/>
            <w:r w:rsidRPr="00962B3F">
              <w:t xml:space="preserve"> with the same </w:t>
            </w:r>
            <w:proofErr w:type="spellStart"/>
            <w:r w:rsidRPr="00962B3F">
              <w:rPr>
                <w:i/>
              </w:rPr>
              <w:t>RateMatchPatternId</w:t>
            </w:r>
            <w:proofErr w:type="spellEnd"/>
            <w:r w:rsidRPr="00962B3F">
              <w:t xml:space="preserve"> is configured in both MBS CFR and its associated BWP, the entire </w:t>
            </w:r>
            <w:proofErr w:type="spellStart"/>
            <w:r w:rsidRPr="00962B3F">
              <w:rPr>
                <w:i/>
              </w:rPr>
              <w:t>RateMatchPattern</w:t>
            </w:r>
            <w:proofErr w:type="spellEnd"/>
            <w:r w:rsidRPr="00962B3F">
              <w:t xml:space="preserve"> configuration shall be the same and they are counted as a single rate match pattern in the total configured rate match patterns as defined in TS 38.214 [19].</w:t>
            </w:r>
          </w:p>
        </w:tc>
      </w:tr>
      <w:tr w:rsidR="005A249C" w:rsidRPr="00962B3F" w14:paraId="3ABC951B"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3DCBA6D" w14:textId="77777777" w:rsidR="005A249C" w:rsidRPr="00962B3F" w:rsidRDefault="005A249C" w:rsidP="0036231E">
            <w:pPr>
              <w:pStyle w:val="TAL"/>
              <w:rPr>
                <w:szCs w:val="22"/>
                <w:lang w:eastAsia="sv-SE"/>
              </w:rPr>
            </w:pPr>
            <w:proofErr w:type="spellStart"/>
            <w:r w:rsidRPr="00962B3F">
              <w:rPr>
                <w:b/>
                <w:i/>
                <w:szCs w:val="22"/>
                <w:lang w:eastAsia="sv-SE"/>
              </w:rPr>
              <w:t>rbg</w:t>
            </w:r>
            <w:proofErr w:type="spellEnd"/>
            <w:r w:rsidRPr="00962B3F">
              <w:rPr>
                <w:b/>
                <w:i/>
                <w:szCs w:val="22"/>
                <w:lang w:eastAsia="sv-SE"/>
              </w:rPr>
              <w:t>-Size</w:t>
            </w:r>
          </w:p>
          <w:p w14:paraId="35E8B034" w14:textId="77777777" w:rsidR="005A249C" w:rsidRPr="00962B3F" w:rsidRDefault="005A249C" w:rsidP="0036231E">
            <w:pPr>
              <w:pStyle w:val="TAL"/>
              <w:rPr>
                <w:szCs w:val="22"/>
                <w:lang w:eastAsia="sv-SE"/>
              </w:rPr>
            </w:pPr>
            <w:r w:rsidRPr="00962B3F">
              <w:rPr>
                <w:szCs w:val="22"/>
                <w:lang w:eastAsia="sv-SE"/>
              </w:rPr>
              <w:t xml:space="preserve">Selection between config 1 and config 2 for RBG size for PDSCH. The UE ignores this field if </w:t>
            </w:r>
            <w:proofErr w:type="spellStart"/>
            <w:r w:rsidRPr="00962B3F">
              <w:rPr>
                <w:i/>
                <w:szCs w:val="22"/>
                <w:lang w:eastAsia="sv-SE"/>
              </w:rPr>
              <w:t>resourceAllocation</w:t>
            </w:r>
            <w:proofErr w:type="spellEnd"/>
            <w:r w:rsidRPr="00962B3F">
              <w:rPr>
                <w:szCs w:val="22"/>
                <w:lang w:eastAsia="sv-SE"/>
              </w:rPr>
              <w:t xml:space="preserve"> is set to </w:t>
            </w:r>
            <w:r w:rsidRPr="00962B3F">
              <w:rPr>
                <w:i/>
                <w:szCs w:val="22"/>
                <w:lang w:eastAsia="sv-SE"/>
              </w:rPr>
              <w:t>resourceAllocationType1</w:t>
            </w:r>
            <w:r w:rsidRPr="00962B3F">
              <w:rPr>
                <w:szCs w:val="22"/>
                <w:lang w:eastAsia="sv-SE"/>
              </w:rPr>
              <w:t xml:space="preserve"> (see TS 38.214 [19], clause 5.1.2.2.1).</w:t>
            </w:r>
          </w:p>
        </w:tc>
      </w:tr>
      <w:tr w:rsidR="005A249C" w:rsidRPr="00962B3F" w14:paraId="3AACCC6B"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FB0FAF5" w14:textId="77777777" w:rsidR="005A249C" w:rsidRPr="00962B3F" w:rsidRDefault="005A249C" w:rsidP="0036231E">
            <w:pPr>
              <w:pStyle w:val="TAL"/>
              <w:rPr>
                <w:b/>
                <w:i/>
                <w:szCs w:val="22"/>
                <w:lang w:eastAsia="sv-SE"/>
              </w:rPr>
            </w:pPr>
            <w:r w:rsidRPr="00962B3F">
              <w:rPr>
                <w:b/>
                <w:i/>
                <w:szCs w:val="22"/>
                <w:lang w:eastAsia="sv-SE"/>
              </w:rPr>
              <w:t>referenceOfSLIVDCI-1-2</w:t>
            </w:r>
          </w:p>
          <w:p w14:paraId="73987426" w14:textId="77777777" w:rsidR="005A249C" w:rsidRPr="00962B3F" w:rsidRDefault="005A249C" w:rsidP="0036231E">
            <w:pPr>
              <w:pStyle w:val="TAL"/>
              <w:rPr>
                <w:b/>
                <w:i/>
                <w:szCs w:val="22"/>
                <w:lang w:eastAsia="sv-SE"/>
              </w:rPr>
            </w:pPr>
            <w:r w:rsidRPr="00962B3F">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5A249C" w:rsidRPr="00962B3F" w14:paraId="46834993"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122AED08" w14:textId="77777777" w:rsidR="005A249C" w:rsidRPr="00962B3F" w:rsidRDefault="005A249C" w:rsidP="0036231E">
            <w:pPr>
              <w:pStyle w:val="TAL"/>
              <w:rPr>
                <w:b/>
                <w:i/>
                <w:szCs w:val="22"/>
                <w:lang w:eastAsia="sv-SE"/>
              </w:rPr>
            </w:pPr>
            <w:proofErr w:type="spellStart"/>
            <w:r w:rsidRPr="00962B3F">
              <w:rPr>
                <w:b/>
                <w:i/>
                <w:szCs w:val="22"/>
                <w:lang w:eastAsia="sv-SE"/>
              </w:rPr>
              <w:t>repetitionSchemeConfig</w:t>
            </w:r>
            <w:proofErr w:type="spellEnd"/>
          </w:p>
          <w:p w14:paraId="13D3FC50" w14:textId="77777777" w:rsidR="005A249C" w:rsidRPr="00962B3F" w:rsidRDefault="005A249C" w:rsidP="0036231E">
            <w:pPr>
              <w:pStyle w:val="TAL"/>
              <w:rPr>
                <w:b/>
                <w:i/>
                <w:szCs w:val="22"/>
                <w:lang w:eastAsia="sv-SE"/>
              </w:rPr>
            </w:pPr>
            <w:r w:rsidRPr="00962B3F">
              <w:rPr>
                <w:lang w:eastAsia="sv-SE"/>
              </w:rPr>
              <w:t xml:space="preserve">Configure the UE with repetition schemes. The network does not configure </w:t>
            </w:r>
            <w:r w:rsidRPr="00962B3F">
              <w:rPr>
                <w:i/>
                <w:lang w:eastAsia="sv-SE"/>
              </w:rPr>
              <w:t>repetitionSchemeConfig-r16</w:t>
            </w:r>
            <w:r w:rsidRPr="00962B3F">
              <w:rPr>
                <w:lang w:eastAsia="sv-SE"/>
              </w:rPr>
              <w:t xml:space="preserve"> and </w:t>
            </w:r>
            <w:r w:rsidRPr="00962B3F">
              <w:rPr>
                <w:i/>
                <w:lang w:eastAsia="sv-SE"/>
              </w:rPr>
              <w:t>repetitionSchemeConfig-v1630</w:t>
            </w:r>
            <w:r w:rsidRPr="00962B3F">
              <w:rPr>
                <w:lang w:eastAsia="sv-SE"/>
              </w:rPr>
              <w:t xml:space="preserve"> simultaneously to </w:t>
            </w:r>
            <w:r w:rsidRPr="00962B3F">
              <w:rPr>
                <w:i/>
                <w:lang w:eastAsia="sv-SE"/>
              </w:rPr>
              <w:t>setup</w:t>
            </w:r>
            <w:r w:rsidRPr="00962B3F">
              <w:rPr>
                <w:lang w:eastAsia="sv-SE"/>
              </w:rPr>
              <w:t xml:space="preserve"> in the same </w:t>
            </w:r>
            <w:r w:rsidRPr="00962B3F">
              <w:rPr>
                <w:i/>
                <w:lang w:eastAsia="sv-SE"/>
              </w:rPr>
              <w:t>PDSCH-Config</w:t>
            </w:r>
            <w:r w:rsidRPr="00962B3F">
              <w:rPr>
                <w:lang w:eastAsia="sv-SE"/>
              </w:rPr>
              <w:t>.</w:t>
            </w:r>
          </w:p>
        </w:tc>
      </w:tr>
      <w:tr w:rsidR="005A249C" w:rsidRPr="00962B3F" w14:paraId="59A5BD93"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5AA754E" w14:textId="77777777" w:rsidR="005A249C" w:rsidRPr="00962B3F" w:rsidRDefault="005A249C" w:rsidP="0036231E">
            <w:pPr>
              <w:pStyle w:val="TAL"/>
              <w:rPr>
                <w:szCs w:val="22"/>
                <w:lang w:eastAsia="sv-SE"/>
              </w:rPr>
            </w:pPr>
            <w:proofErr w:type="spellStart"/>
            <w:r w:rsidRPr="00962B3F">
              <w:rPr>
                <w:b/>
                <w:i/>
                <w:szCs w:val="22"/>
                <w:lang w:eastAsia="sv-SE"/>
              </w:rPr>
              <w:t>resourceAllocation</w:t>
            </w:r>
            <w:proofErr w:type="spellEnd"/>
            <w:r w:rsidRPr="00962B3F">
              <w:rPr>
                <w:b/>
                <w:i/>
                <w:szCs w:val="22"/>
                <w:lang w:eastAsia="sv-SE"/>
              </w:rPr>
              <w:t>, resourceAllocationDCI-1-2</w:t>
            </w:r>
          </w:p>
          <w:p w14:paraId="6762F033" w14:textId="77777777" w:rsidR="005A249C" w:rsidRPr="00962B3F" w:rsidRDefault="005A249C" w:rsidP="0036231E">
            <w:pPr>
              <w:pStyle w:val="TAL"/>
              <w:rPr>
                <w:szCs w:val="22"/>
                <w:lang w:eastAsia="sv-SE"/>
              </w:rPr>
            </w:pPr>
            <w:r w:rsidRPr="00962B3F">
              <w:rPr>
                <w:szCs w:val="22"/>
                <w:lang w:eastAsia="sv-SE"/>
              </w:rPr>
              <w:t xml:space="preserve">Configuration of resource allocation type 0 and resource allocation type 1 for non-fallback DCI (see TS 38.214 [19], clause 5.1.2.2). The field </w:t>
            </w:r>
            <w:proofErr w:type="spellStart"/>
            <w:r w:rsidRPr="00962B3F">
              <w:rPr>
                <w:i/>
                <w:szCs w:val="22"/>
                <w:lang w:eastAsia="sv-SE"/>
              </w:rPr>
              <w:t>resourceAllocation</w:t>
            </w:r>
            <w:proofErr w:type="spellEnd"/>
            <w:r w:rsidRPr="00962B3F">
              <w:rPr>
                <w:i/>
                <w:szCs w:val="22"/>
                <w:lang w:eastAsia="sv-SE"/>
              </w:rPr>
              <w:t xml:space="preserve"> </w:t>
            </w:r>
            <w:r w:rsidRPr="00962B3F">
              <w:rPr>
                <w:szCs w:val="22"/>
                <w:lang w:eastAsia="sv-SE"/>
              </w:rPr>
              <w:t xml:space="preserve">applies to DCI format 1_1, and the field </w:t>
            </w:r>
            <w:r w:rsidRPr="00962B3F">
              <w:rPr>
                <w:i/>
                <w:szCs w:val="22"/>
                <w:lang w:eastAsia="sv-SE"/>
              </w:rPr>
              <w:t>resourceAllocationDCI-1-2</w:t>
            </w:r>
            <w:r w:rsidRPr="00962B3F">
              <w:rPr>
                <w:szCs w:val="22"/>
                <w:lang w:eastAsia="sv-SE"/>
              </w:rPr>
              <w:t xml:space="preserve"> applies to DCI format 1_2 (see TS 38.214 [19], clause 5.1.2.2).</w:t>
            </w:r>
          </w:p>
        </w:tc>
      </w:tr>
      <w:tr w:rsidR="005A249C" w:rsidRPr="00962B3F" w14:paraId="43A0AC99"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4666A391" w14:textId="77777777" w:rsidR="005A249C" w:rsidRPr="00962B3F" w:rsidRDefault="005A249C" w:rsidP="0036231E">
            <w:pPr>
              <w:pStyle w:val="TAL"/>
              <w:rPr>
                <w:b/>
                <w:i/>
                <w:szCs w:val="22"/>
                <w:lang w:eastAsia="sv-SE"/>
              </w:rPr>
            </w:pPr>
            <w:r w:rsidRPr="00962B3F">
              <w:rPr>
                <w:b/>
                <w:i/>
                <w:szCs w:val="22"/>
                <w:lang w:eastAsia="sv-SE"/>
              </w:rPr>
              <w:t>resourceAllocationType1GranularityDCI-1-2</w:t>
            </w:r>
          </w:p>
          <w:p w14:paraId="6A9DD27B" w14:textId="77777777" w:rsidR="005A249C" w:rsidRPr="00962B3F" w:rsidRDefault="005A249C" w:rsidP="0036231E">
            <w:pPr>
              <w:pStyle w:val="TAL"/>
              <w:rPr>
                <w:b/>
                <w:i/>
                <w:szCs w:val="22"/>
                <w:lang w:eastAsia="sv-SE"/>
              </w:rPr>
            </w:pPr>
            <w:r w:rsidRPr="00962B3F">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5A249C" w:rsidRPr="00962B3F" w14:paraId="22F7CEC8" w14:textId="77777777" w:rsidTr="0036231E">
        <w:tc>
          <w:tcPr>
            <w:tcW w:w="14173" w:type="dxa"/>
            <w:tcBorders>
              <w:top w:val="single" w:sz="4" w:space="0" w:color="auto"/>
              <w:left w:val="single" w:sz="4" w:space="0" w:color="auto"/>
              <w:bottom w:val="single" w:sz="4" w:space="0" w:color="auto"/>
              <w:right w:val="single" w:sz="4" w:space="0" w:color="auto"/>
            </w:tcBorders>
          </w:tcPr>
          <w:p w14:paraId="060A435A" w14:textId="77777777" w:rsidR="005A249C" w:rsidRPr="00962B3F" w:rsidRDefault="005A249C" w:rsidP="0036231E">
            <w:pPr>
              <w:pStyle w:val="TAL"/>
              <w:rPr>
                <w:b/>
                <w:i/>
                <w:szCs w:val="22"/>
                <w:lang w:eastAsia="sv-SE"/>
              </w:rPr>
            </w:pPr>
            <w:r w:rsidRPr="00962B3F">
              <w:rPr>
                <w:b/>
                <w:bCs/>
                <w:i/>
                <w:szCs w:val="22"/>
                <w:lang w:eastAsia="en-GB"/>
              </w:rPr>
              <w:t>sizeDCI</w:t>
            </w:r>
            <w:r w:rsidRPr="00962B3F">
              <w:rPr>
                <w:b/>
                <w:i/>
                <w:szCs w:val="22"/>
                <w:lang w:eastAsia="sv-SE"/>
              </w:rPr>
              <w:t>-4-2</w:t>
            </w:r>
          </w:p>
          <w:p w14:paraId="52C67809" w14:textId="77777777" w:rsidR="005A249C" w:rsidRPr="00962B3F" w:rsidRDefault="005A249C" w:rsidP="0036231E">
            <w:pPr>
              <w:pStyle w:val="TAL"/>
              <w:rPr>
                <w:b/>
                <w:i/>
                <w:szCs w:val="22"/>
                <w:lang w:eastAsia="sv-SE"/>
              </w:rPr>
            </w:pPr>
            <w:r w:rsidRPr="00962B3F">
              <w:rPr>
                <w:bCs/>
                <w:iCs/>
                <w:szCs w:val="22"/>
              </w:rPr>
              <w:t>Indicates</w:t>
            </w:r>
            <w:r w:rsidRPr="00962B3F">
              <w:rPr>
                <w:szCs w:val="22"/>
                <w:lang w:eastAsia="sv-SE"/>
              </w:rPr>
              <w:t xml:space="preserve"> the size of DCI format 4-2 (see TS 38.213 [13], clause 10.1).</w:t>
            </w:r>
          </w:p>
        </w:tc>
      </w:tr>
      <w:tr w:rsidR="005A249C" w:rsidRPr="00962B3F" w14:paraId="75616D14"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17C49C82" w14:textId="77777777" w:rsidR="005A249C" w:rsidRPr="00962B3F" w:rsidRDefault="005A249C" w:rsidP="0036231E">
            <w:pPr>
              <w:pStyle w:val="TAL"/>
              <w:rPr>
                <w:szCs w:val="22"/>
                <w:lang w:eastAsia="sv-SE"/>
              </w:rPr>
            </w:pPr>
            <w:proofErr w:type="spellStart"/>
            <w:r w:rsidRPr="00962B3F">
              <w:rPr>
                <w:b/>
                <w:i/>
                <w:szCs w:val="22"/>
                <w:lang w:eastAsia="sv-SE"/>
              </w:rPr>
              <w:t>sp</w:t>
            </w:r>
            <w:proofErr w:type="spellEnd"/>
            <w:r w:rsidRPr="00962B3F">
              <w:rPr>
                <w:b/>
                <w:i/>
                <w:szCs w:val="22"/>
                <w:lang w:eastAsia="sv-SE"/>
              </w:rPr>
              <w:t>-ZP-CSI-RS-</w:t>
            </w:r>
            <w:proofErr w:type="spellStart"/>
            <w:r w:rsidRPr="00962B3F">
              <w:rPr>
                <w:b/>
                <w:i/>
                <w:szCs w:val="22"/>
                <w:lang w:eastAsia="sv-SE"/>
              </w:rPr>
              <w:t>ResourceSetsToAddModList</w:t>
            </w:r>
            <w:proofErr w:type="spellEnd"/>
          </w:p>
          <w:p w14:paraId="6CB4F680" w14:textId="77777777" w:rsidR="005A249C" w:rsidRPr="00962B3F" w:rsidRDefault="005A249C" w:rsidP="0036231E">
            <w:pPr>
              <w:pStyle w:val="TAL"/>
              <w:rPr>
                <w:b/>
                <w:i/>
                <w:szCs w:val="22"/>
                <w:lang w:eastAsia="sv-SE"/>
              </w:rPr>
            </w:pPr>
            <w:proofErr w:type="spellStart"/>
            <w:r w:rsidRPr="00962B3F">
              <w:rPr>
                <w:lang w:eastAsia="sv-SE"/>
              </w:rPr>
              <w:t>AddMod</w:t>
            </w:r>
            <w:proofErr w:type="spellEnd"/>
            <w:r w:rsidRPr="00962B3F">
              <w:rPr>
                <w:lang w:eastAsia="sv-SE"/>
              </w:rPr>
              <w:t xml:space="preserve">/Release lists for configuring semi-persistent zero-power CSI-RS resource sets. Each set contains a </w:t>
            </w:r>
            <w:r w:rsidRPr="00962B3F">
              <w:rPr>
                <w:i/>
                <w:iCs/>
                <w:lang w:eastAsia="sv-SE"/>
              </w:rPr>
              <w:t>ZP-CSI-RS-</w:t>
            </w:r>
            <w:proofErr w:type="spellStart"/>
            <w:r w:rsidRPr="00962B3F">
              <w:rPr>
                <w:i/>
                <w:iCs/>
                <w:lang w:eastAsia="sv-SE"/>
              </w:rPr>
              <w:t>ResourceSetId</w:t>
            </w:r>
            <w:proofErr w:type="spellEnd"/>
            <w:r w:rsidRPr="00962B3F">
              <w:rPr>
                <w:lang w:eastAsia="sv-SE"/>
              </w:rPr>
              <w:t xml:space="preserve"> and the IDs of one or more </w:t>
            </w:r>
            <w:r w:rsidRPr="00962B3F">
              <w:rPr>
                <w:i/>
                <w:iCs/>
                <w:lang w:eastAsia="sv-SE"/>
              </w:rPr>
              <w:t>ZP-CSI-RS-Resources</w:t>
            </w:r>
            <w:r w:rsidRPr="00962B3F">
              <w:rPr>
                <w:lang w:eastAsia="sv-SE"/>
              </w:rPr>
              <w:t xml:space="preserve"> (the actual resources are defined in the </w:t>
            </w:r>
            <w:proofErr w:type="spellStart"/>
            <w:r w:rsidRPr="00962B3F">
              <w:rPr>
                <w:i/>
                <w:iCs/>
                <w:lang w:eastAsia="sv-SE"/>
              </w:rPr>
              <w:t>zp</w:t>
            </w:r>
            <w:proofErr w:type="spellEnd"/>
            <w:r w:rsidRPr="00962B3F">
              <w:rPr>
                <w:i/>
                <w:iCs/>
                <w:lang w:eastAsia="sv-SE"/>
              </w:rPr>
              <w:t>-CSI-RS-</w:t>
            </w:r>
            <w:proofErr w:type="spellStart"/>
            <w:r w:rsidRPr="00962B3F">
              <w:rPr>
                <w:i/>
                <w:iCs/>
                <w:lang w:eastAsia="sv-SE"/>
              </w:rPr>
              <w:t>ResourceToAddModList</w:t>
            </w:r>
            <w:proofErr w:type="spellEnd"/>
            <w:r w:rsidRPr="00962B3F">
              <w:rPr>
                <w:lang w:eastAsia="sv-SE"/>
              </w:rPr>
              <w:t>) (see TS 38.214 [19], clause 5.1.4.2).</w:t>
            </w:r>
          </w:p>
        </w:tc>
      </w:tr>
      <w:tr w:rsidR="005A249C" w:rsidRPr="00962B3F" w14:paraId="3DDAAF4F"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5A29DB7" w14:textId="77777777" w:rsidR="005A249C" w:rsidRPr="00962B3F" w:rsidRDefault="005A249C" w:rsidP="0036231E">
            <w:pPr>
              <w:pStyle w:val="TAL"/>
              <w:rPr>
                <w:szCs w:val="22"/>
                <w:lang w:eastAsia="sv-SE"/>
              </w:rPr>
            </w:pPr>
            <w:proofErr w:type="spellStart"/>
            <w:r w:rsidRPr="00962B3F">
              <w:rPr>
                <w:b/>
                <w:i/>
                <w:szCs w:val="22"/>
                <w:lang w:eastAsia="sv-SE"/>
              </w:rPr>
              <w:t>tci-StatesToAddModList</w:t>
            </w:r>
            <w:proofErr w:type="spellEnd"/>
          </w:p>
          <w:p w14:paraId="3A893C4A" w14:textId="77777777" w:rsidR="005A249C" w:rsidRPr="00962B3F" w:rsidRDefault="005A249C" w:rsidP="0036231E">
            <w:pPr>
              <w:pStyle w:val="TAL"/>
              <w:rPr>
                <w:szCs w:val="22"/>
                <w:lang w:eastAsia="sv-SE"/>
              </w:rPr>
            </w:pPr>
            <w:r w:rsidRPr="00962B3F">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5A249C" w:rsidRPr="00962B3F" w14:paraId="59025EEB" w14:textId="77777777" w:rsidTr="0036231E">
        <w:tc>
          <w:tcPr>
            <w:tcW w:w="14173" w:type="dxa"/>
            <w:tcBorders>
              <w:top w:val="single" w:sz="4" w:space="0" w:color="auto"/>
              <w:left w:val="single" w:sz="4" w:space="0" w:color="auto"/>
              <w:bottom w:val="single" w:sz="4" w:space="0" w:color="auto"/>
              <w:right w:val="single" w:sz="4" w:space="0" w:color="auto"/>
            </w:tcBorders>
          </w:tcPr>
          <w:p w14:paraId="09844E08" w14:textId="77777777" w:rsidR="005A249C" w:rsidRPr="00962B3F" w:rsidRDefault="005A249C" w:rsidP="0036231E">
            <w:pPr>
              <w:pStyle w:val="TAL"/>
              <w:rPr>
                <w:b/>
                <w:i/>
                <w:szCs w:val="22"/>
                <w:lang w:eastAsia="sv-SE"/>
              </w:rPr>
            </w:pPr>
            <w:proofErr w:type="spellStart"/>
            <w:r w:rsidRPr="00962B3F">
              <w:rPr>
                <w:b/>
                <w:i/>
                <w:szCs w:val="22"/>
                <w:lang w:eastAsia="sv-SE"/>
              </w:rPr>
              <w:lastRenderedPageBreak/>
              <w:t>unifiedTCI-StateRef</w:t>
            </w:r>
            <w:proofErr w:type="spellEnd"/>
          </w:p>
          <w:p w14:paraId="33B244B3" w14:textId="77777777" w:rsidR="005A249C" w:rsidRPr="00962B3F" w:rsidRDefault="005A249C" w:rsidP="0036231E">
            <w:pPr>
              <w:pStyle w:val="TAL"/>
              <w:rPr>
                <w:bCs/>
                <w:iCs/>
                <w:szCs w:val="22"/>
                <w:lang w:eastAsia="sv-SE"/>
              </w:rPr>
            </w:pPr>
            <w:r w:rsidRPr="00962B3F">
              <w:rPr>
                <w:bCs/>
                <w:iCs/>
                <w:szCs w:val="22"/>
                <w:lang w:eastAsia="sv-SE"/>
              </w:rPr>
              <w:t xml:space="preserve">Provides the serving cell and BWP where the configuration for </w:t>
            </w:r>
            <w:r w:rsidRPr="00962B3F">
              <w:rPr>
                <w:bCs/>
                <w:i/>
                <w:szCs w:val="22"/>
                <w:lang w:eastAsia="sv-SE"/>
              </w:rPr>
              <w:t>dl-orJoint-TCI-State-ToAddModList-r17</w:t>
            </w:r>
            <w:r w:rsidRPr="00962B3F">
              <w:rPr>
                <w:bCs/>
                <w:iCs/>
                <w:szCs w:val="22"/>
                <w:lang w:eastAsia="sv-SE"/>
              </w:rPr>
              <w:t xml:space="preserve"> in this IE for this serving cell and BWP. When this field is present, </w:t>
            </w:r>
            <w:r w:rsidRPr="00962B3F">
              <w:rPr>
                <w:bCs/>
                <w:i/>
                <w:szCs w:val="22"/>
                <w:lang w:eastAsia="sv-SE"/>
              </w:rPr>
              <w:t>dl-</w:t>
            </w:r>
            <w:proofErr w:type="spellStart"/>
            <w:r w:rsidRPr="00962B3F">
              <w:rPr>
                <w:bCs/>
                <w:i/>
                <w:szCs w:val="22"/>
                <w:lang w:eastAsia="sv-SE"/>
              </w:rPr>
              <w:t>OrJoint</w:t>
            </w:r>
            <w:proofErr w:type="spellEnd"/>
            <w:r w:rsidRPr="00962B3F">
              <w:rPr>
                <w:bCs/>
                <w:i/>
                <w:szCs w:val="22"/>
                <w:lang w:eastAsia="sv-SE"/>
              </w:rPr>
              <w:t>-TCI-State-</w:t>
            </w:r>
            <w:proofErr w:type="spellStart"/>
            <w:r w:rsidRPr="00962B3F">
              <w:rPr>
                <w:bCs/>
                <w:i/>
                <w:szCs w:val="22"/>
                <w:lang w:eastAsia="sv-SE"/>
              </w:rPr>
              <w:t>ToAddModList</w:t>
            </w:r>
            <w:proofErr w:type="spellEnd"/>
            <w:r w:rsidRPr="00962B3F">
              <w:rPr>
                <w:bCs/>
                <w:iCs/>
                <w:szCs w:val="22"/>
                <w:lang w:eastAsia="sv-SE"/>
              </w:rPr>
              <w:t xml:space="preserve"> and or </w:t>
            </w:r>
            <w:r w:rsidRPr="00962B3F">
              <w:rPr>
                <w:bCs/>
                <w:i/>
                <w:szCs w:val="22"/>
                <w:lang w:eastAsia="sv-SE"/>
              </w:rPr>
              <w:t>dl-Joint-TCI-State-</w:t>
            </w:r>
            <w:proofErr w:type="spellStart"/>
            <w:r w:rsidRPr="00962B3F">
              <w:rPr>
                <w:bCs/>
                <w:i/>
                <w:szCs w:val="22"/>
                <w:lang w:eastAsia="sv-SE"/>
              </w:rPr>
              <w:t>ToReleaseList</w:t>
            </w:r>
            <w:proofErr w:type="spellEnd"/>
            <w:r w:rsidRPr="00962B3F">
              <w:rPr>
                <w:bCs/>
                <w:iCs/>
                <w:szCs w:val="22"/>
                <w:lang w:eastAsia="sv-SE"/>
              </w:rPr>
              <w:t xml:space="preserve"> are not present.</w:t>
            </w:r>
          </w:p>
        </w:tc>
      </w:tr>
      <w:tr w:rsidR="005A249C" w:rsidRPr="00962B3F" w14:paraId="58206AAA"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4B0039AF" w14:textId="77777777" w:rsidR="005A249C" w:rsidRPr="00962B3F" w:rsidRDefault="005A249C" w:rsidP="0036231E">
            <w:pPr>
              <w:pStyle w:val="TAL"/>
              <w:rPr>
                <w:szCs w:val="22"/>
                <w:lang w:eastAsia="sv-SE"/>
              </w:rPr>
            </w:pPr>
            <w:proofErr w:type="spellStart"/>
            <w:r w:rsidRPr="00962B3F">
              <w:rPr>
                <w:b/>
                <w:i/>
                <w:szCs w:val="22"/>
                <w:lang w:eastAsia="sv-SE"/>
              </w:rPr>
              <w:t>vrb-ToPRB-Interleaver</w:t>
            </w:r>
            <w:proofErr w:type="spellEnd"/>
            <w:r w:rsidRPr="00962B3F">
              <w:rPr>
                <w:b/>
                <w:i/>
                <w:szCs w:val="22"/>
                <w:lang w:eastAsia="sv-SE"/>
              </w:rPr>
              <w:t>, vrb-ToPRB-InterleaverDCI-1-2</w:t>
            </w:r>
          </w:p>
          <w:p w14:paraId="62B1C005" w14:textId="77777777" w:rsidR="005A249C" w:rsidRPr="00962B3F" w:rsidRDefault="005A249C" w:rsidP="0036231E">
            <w:pPr>
              <w:pStyle w:val="TAL"/>
              <w:rPr>
                <w:szCs w:val="22"/>
                <w:lang w:eastAsia="sv-SE"/>
              </w:rPr>
            </w:pPr>
            <w:r w:rsidRPr="00962B3F">
              <w:rPr>
                <w:szCs w:val="22"/>
                <w:lang w:eastAsia="sv-SE"/>
              </w:rPr>
              <w:t xml:space="preserve">Interleaving unit configurable between 2 and 4 </w:t>
            </w:r>
            <w:proofErr w:type="spellStart"/>
            <w:r w:rsidRPr="00962B3F">
              <w:rPr>
                <w:szCs w:val="22"/>
                <w:lang w:eastAsia="sv-SE"/>
              </w:rPr>
              <w:t>PRBs</w:t>
            </w:r>
            <w:proofErr w:type="spellEnd"/>
            <w:r w:rsidRPr="00962B3F">
              <w:rPr>
                <w:szCs w:val="22"/>
                <w:lang w:eastAsia="sv-SE"/>
              </w:rPr>
              <w:t xml:space="preserve"> (see TS 38.211 [16], clause 7.3.1.6). When the field is absent, the UE performs non-interleaved VRB-to-PRB mapping.</w:t>
            </w:r>
          </w:p>
        </w:tc>
      </w:tr>
      <w:tr w:rsidR="005A249C" w:rsidRPr="00962B3F" w14:paraId="06FD59EA" w14:textId="77777777" w:rsidTr="0036231E">
        <w:tc>
          <w:tcPr>
            <w:tcW w:w="14173" w:type="dxa"/>
            <w:tcBorders>
              <w:top w:val="single" w:sz="4" w:space="0" w:color="auto"/>
              <w:left w:val="single" w:sz="4" w:space="0" w:color="auto"/>
              <w:bottom w:val="single" w:sz="4" w:space="0" w:color="auto"/>
              <w:right w:val="single" w:sz="4" w:space="0" w:color="auto"/>
            </w:tcBorders>
          </w:tcPr>
          <w:p w14:paraId="6EA8D658" w14:textId="77777777" w:rsidR="005A249C" w:rsidRPr="00962B3F" w:rsidRDefault="005A249C" w:rsidP="0036231E">
            <w:pPr>
              <w:pStyle w:val="TAL"/>
              <w:rPr>
                <w:rFonts w:cs="Arial"/>
                <w:b/>
                <w:i/>
                <w:szCs w:val="18"/>
                <w:lang w:eastAsia="sv-SE"/>
              </w:rPr>
            </w:pPr>
            <w:proofErr w:type="spellStart"/>
            <w:r w:rsidRPr="00962B3F">
              <w:rPr>
                <w:b/>
                <w:i/>
                <w:szCs w:val="22"/>
                <w:lang w:eastAsia="sv-SE"/>
              </w:rPr>
              <w:t>xOverheadMulticast</w:t>
            </w:r>
            <w:proofErr w:type="spellEnd"/>
          </w:p>
          <w:p w14:paraId="5E33DEF6" w14:textId="77777777" w:rsidR="005A249C" w:rsidRPr="00962B3F" w:rsidRDefault="005A249C" w:rsidP="0036231E">
            <w:pPr>
              <w:pStyle w:val="TAL"/>
              <w:rPr>
                <w:b/>
                <w:i/>
                <w:szCs w:val="22"/>
                <w:lang w:eastAsia="sv-SE"/>
              </w:rPr>
            </w:pPr>
            <w:r w:rsidRPr="00962B3F">
              <w:rPr>
                <w:szCs w:val="22"/>
                <w:lang w:eastAsia="sv-SE"/>
              </w:rPr>
              <w:t>Accounts</w:t>
            </w:r>
            <w:r w:rsidRPr="00962B3F">
              <w:rPr>
                <w:rFonts w:cs="Arial"/>
                <w:szCs w:val="18"/>
                <w:lang w:eastAsia="sv-SE"/>
              </w:rPr>
              <w:t xml:space="preserve"> for an overhead from CSI-RS, CORESET etc. If the field is absent, the UE applies value xOh0 (see TS 38.214 [19]).</w:t>
            </w:r>
          </w:p>
        </w:tc>
      </w:tr>
      <w:tr w:rsidR="005A249C" w:rsidRPr="00962B3F" w14:paraId="2782ACB7"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406F119E" w14:textId="77777777" w:rsidR="005A249C" w:rsidRPr="00962B3F" w:rsidRDefault="005A249C" w:rsidP="0036231E">
            <w:pPr>
              <w:pStyle w:val="TAL"/>
              <w:rPr>
                <w:szCs w:val="22"/>
                <w:lang w:eastAsia="sv-SE"/>
              </w:rPr>
            </w:pPr>
            <w:proofErr w:type="spellStart"/>
            <w:r w:rsidRPr="00962B3F">
              <w:rPr>
                <w:b/>
                <w:i/>
                <w:szCs w:val="22"/>
                <w:lang w:eastAsia="sv-SE"/>
              </w:rPr>
              <w:t>zp</w:t>
            </w:r>
            <w:proofErr w:type="spellEnd"/>
            <w:r w:rsidRPr="00962B3F">
              <w:rPr>
                <w:b/>
                <w:i/>
                <w:szCs w:val="22"/>
                <w:lang w:eastAsia="sv-SE"/>
              </w:rPr>
              <w:t>-CSI-RS-</w:t>
            </w:r>
            <w:proofErr w:type="spellStart"/>
            <w:r w:rsidRPr="00962B3F">
              <w:rPr>
                <w:b/>
                <w:i/>
                <w:szCs w:val="22"/>
                <w:lang w:eastAsia="sv-SE"/>
              </w:rPr>
              <w:t>ResourceToAddModList</w:t>
            </w:r>
            <w:proofErr w:type="spellEnd"/>
          </w:p>
          <w:p w14:paraId="0003A94D" w14:textId="77777777" w:rsidR="005A249C" w:rsidRPr="00962B3F" w:rsidRDefault="005A249C" w:rsidP="0036231E">
            <w:pPr>
              <w:pStyle w:val="TAL"/>
              <w:rPr>
                <w:szCs w:val="22"/>
                <w:lang w:eastAsia="sv-SE"/>
              </w:rPr>
            </w:pPr>
            <w:r w:rsidRPr="00962B3F">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5B28B5BB" w14:textId="77777777" w:rsidR="005A249C" w:rsidRPr="00962B3F" w:rsidRDefault="005A249C" w:rsidP="005A249C"/>
    <w:p w14:paraId="43D0B903" w14:textId="77777777" w:rsidR="005A249C" w:rsidRDefault="005A249C" w:rsidP="005A249C">
      <w:pPr>
        <w:pStyle w:val="BodyText"/>
      </w:pPr>
    </w:p>
    <w:p w14:paraId="395683CE" w14:textId="77777777" w:rsidR="005A249C" w:rsidRPr="00962B3F" w:rsidRDefault="005A249C" w:rsidP="005A249C"/>
    <w:p w14:paraId="470B35E6" w14:textId="77777777" w:rsidR="005A249C" w:rsidRPr="00962B3F" w:rsidRDefault="005A249C" w:rsidP="005A249C">
      <w:pPr>
        <w:pStyle w:val="Heading4"/>
      </w:pPr>
      <w:bookmarkStart w:id="12" w:name="_Toc60777408"/>
      <w:bookmarkStart w:id="13" w:name="_Toc100930326"/>
      <w:r w:rsidRPr="00962B3F">
        <w:t>–</w:t>
      </w:r>
      <w:r w:rsidRPr="00962B3F">
        <w:tab/>
      </w:r>
      <w:r w:rsidRPr="00962B3F">
        <w:rPr>
          <w:i/>
        </w:rPr>
        <w:t>TCI-State</w:t>
      </w:r>
      <w:bookmarkEnd w:id="12"/>
      <w:bookmarkEnd w:id="13"/>
    </w:p>
    <w:p w14:paraId="141F9E03" w14:textId="77777777" w:rsidR="005A249C" w:rsidRPr="00962B3F" w:rsidRDefault="005A249C" w:rsidP="005A249C">
      <w:r w:rsidRPr="00962B3F">
        <w:t xml:space="preserve">The IE </w:t>
      </w:r>
      <w:r w:rsidRPr="00962B3F">
        <w:rPr>
          <w:i/>
        </w:rPr>
        <w:t>TCI-State</w:t>
      </w:r>
      <w:r w:rsidRPr="00962B3F">
        <w:t xml:space="preserve"> associates one or two DL reference signals with a corresponding quasi-colocation (QCL) type.</w:t>
      </w:r>
    </w:p>
    <w:p w14:paraId="1BFD8A52" w14:textId="77777777" w:rsidR="005A249C" w:rsidRPr="00962B3F" w:rsidRDefault="005A249C" w:rsidP="005A249C">
      <w:pPr>
        <w:pStyle w:val="TH"/>
      </w:pPr>
      <w:r w:rsidRPr="00962B3F">
        <w:rPr>
          <w:i/>
        </w:rPr>
        <w:t>TCI-State</w:t>
      </w:r>
      <w:r w:rsidRPr="00962B3F">
        <w:t xml:space="preserve"> information element</w:t>
      </w:r>
    </w:p>
    <w:p w14:paraId="68B02C3A" w14:textId="77777777" w:rsidR="005A249C" w:rsidRPr="00962B3F" w:rsidRDefault="005A249C" w:rsidP="005A249C">
      <w:pPr>
        <w:pStyle w:val="PL"/>
        <w:rPr>
          <w:color w:val="808080"/>
        </w:rPr>
      </w:pPr>
      <w:r w:rsidRPr="00962B3F">
        <w:rPr>
          <w:color w:val="808080"/>
        </w:rPr>
        <w:t>-- ASN1START</w:t>
      </w:r>
    </w:p>
    <w:p w14:paraId="499D8F00" w14:textId="77777777" w:rsidR="005A249C" w:rsidRPr="00962B3F" w:rsidRDefault="005A249C" w:rsidP="005A249C">
      <w:pPr>
        <w:pStyle w:val="PL"/>
        <w:rPr>
          <w:color w:val="808080"/>
        </w:rPr>
      </w:pPr>
      <w:r w:rsidRPr="00962B3F">
        <w:rPr>
          <w:color w:val="808080"/>
        </w:rPr>
        <w:t>-- TAG-TCI-STATE-START</w:t>
      </w:r>
    </w:p>
    <w:p w14:paraId="3C83DC5A" w14:textId="77777777" w:rsidR="005A249C" w:rsidRPr="00962B3F" w:rsidRDefault="005A249C" w:rsidP="005A249C">
      <w:pPr>
        <w:pStyle w:val="PL"/>
      </w:pPr>
    </w:p>
    <w:p w14:paraId="29A92B02" w14:textId="77777777" w:rsidR="005A249C" w:rsidRPr="00962B3F" w:rsidRDefault="005A249C" w:rsidP="005A249C">
      <w:pPr>
        <w:pStyle w:val="PL"/>
      </w:pPr>
      <w:r w:rsidRPr="00962B3F">
        <w:t xml:space="preserve">TCI-State ::=                       </w:t>
      </w:r>
      <w:r w:rsidRPr="00962B3F">
        <w:rPr>
          <w:color w:val="993366"/>
        </w:rPr>
        <w:t>SEQUENCE</w:t>
      </w:r>
      <w:r w:rsidRPr="00962B3F">
        <w:t xml:space="preserve"> {</w:t>
      </w:r>
    </w:p>
    <w:p w14:paraId="59E3BC0C" w14:textId="77777777" w:rsidR="005A249C" w:rsidRPr="00962B3F" w:rsidRDefault="005A249C" w:rsidP="005A249C">
      <w:pPr>
        <w:pStyle w:val="PL"/>
      </w:pPr>
      <w:r w:rsidRPr="00962B3F">
        <w:t xml:space="preserve">    tci-StateId                         TCI-StateId,</w:t>
      </w:r>
    </w:p>
    <w:p w14:paraId="10B20DC6" w14:textId="77777777" w:rsidR="005A249C" w:rsidRPr="00962B3F" w:rsidRDefault="005A249C" w:rsidP="005A249C">
      <w:pPr>
        <w:pStyle w:val="PL"/>
      </w:pPr>
      <w:r w:rsidRPr="00962B3F">
        <w:t xml:space="preserve">    qcl-Type1                           QCL-Info,</w:t>
      </w:r>
    </w:p>
    <w:p w14:paraId="19C7309C" w14:textId="77777777" w:rsidR="005A249C" w:rsidRPr="00962B3F" w:rsidRDefault="005A249C" w:rsidP="005A249C">
      <w:pPr>
        <w:pStyle w:val="PL"/>
        <w:rPr>
          <w:color w:val="808080"/>
        </w:rPr>
      </w:pPr>
      <w:r w:rsidRPr="00962B3F">
        <w:t xml:space="preserve">    qcl-Type2                           QCL-Info                                                    </w:t>
      </w:r>
      <w:r w:rsidRPr="00962B3F">
        <w:rPr>
          <w:color w:val="993366"/>
        </w:rPr>
        <w:t>OPTIONAL</w:t>
      </w:r>
      <w:r w:rsidRPr="00962B3F">
        <w:t xml:space="preserve">,   </w:t>
      </w:r>
      <w:r w:rsidRPr="00962B3F">
        <w:rPr>
          <w:color w:val="808080"/>
        </w:rPr>
        <w:t>-- Need R</w:t>
      </w:r>
    </w:p>
    <w:p w14:paraId="09A095AF" w14:textId="77777777" w:rsidR="005A249C" w:rsidRPr="00962B3F" w:rsidRDefault="005A249C" w:rsidP="005A249C">
      <w:pPr>
        <w:pStyle w:val="PL"/>
      </w:pPr>
      <w:r w:rsidRPr="00962B3F">
        <w:t xml:space="preserve">    ...,</w:t>
      </w:r>
    </w:p>
    <w:p w14:paraId="709B1936" w14:textId="77777777" w:rsidR="005A249C" w:rsidRPr="00962B3F" w:rsidRDefault="005A249C" w:rsidP="005A249C">
      <w:pPr>
        <w:pStyle w:val="PL"/>
      </w:pPr>
      <w:r w:rsidRPr="00962B3F">
        <w:t xml:space="preserve">    [[</w:t>
      </w:r>
    </w:p>
    <w:p w14:paraId="09232721" w14:textId="77777777" w:rsidR="005A249C" w:rsidRPr="00962B3F" w:rsidRDefault="005A249C" w:rsidP="005A249C">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24A0CFDE" w14:textId="77777777" w:rsidR="005A249C" w:rsidRPr="00962B3F" w:rsidRDefault="005A249C" w:rsidP="005A249C">
      <w:pPr>
        <w:pStyle w:val="PL"/>
        <w:rPr>
          <w:color w:val="808080"/>
        </w:rPr>
      </w:pPr>
      <w:r w:rsidRPr="00962B3F">
        <w:t xml:space="preserve">    </w:t>
      </w:r>
      <w:r w:rsidRPr="00D64CC2">
        <w:rPr>
          <w:highlight w:val="yellow"/>
        </w:rPr>
        <w:t xml:space="preserve">pathlossReferenceRS-Id-r17          PUSCH-PathlossReferenceRS-Id-r17                                </w:t>
      </w:r>
      <w:r w:rsidRPr="00D64CC2">
        <w:rPr>
          <w:color w:val="993366"/>
          <w:highlight w:val="yellow"/>
        </w:rPr>
        <w:t>OPTIONAL</w:t>
      </w:r>
      <w:r w:rsidRPr="00D64CC2">
        <w:rPr>
          <w:highlight w:val="yellow"/>
        </w:rPr>
        <w:t xml:space="preserve">,   </w:t>
      </w:r>
      <w:r w:rsidRPr="00D64CC2">
        <w:rPr>
          <w:color w:val="808080"/>
          <w:highlight w:val="yellow"/>
        </w:rPr>
        <w:t>-- Cond JointTCI</w:t>
      </w:r>
    </w:p>
    <w:p w14:paraId="485337F0" w14:textId="77777777" w:rsidR="005A249C" w:rsidRPr="00962B3F" w:rsidRDefault="005A249C" w:rsidP="005A249C">
      <w:pPr>
        <w:pStyle w:val="PL"/>
        <w:rPr>
          <w:color w:val="808080"/>
        </w:rPr>
      </w:pPr>
      <w:r w:rsidRPr="00962B3F">
        <w:t xml:space="preserve">    ul-powerControl-r17                 Uplink-powerControlId-r17                                   </w:t>
      </w:r>
      <w:r w:rsidRPr="00962B3F">
        <w:rPr>
          <w:color w:val="993366"/>
        </w:rPr>
        <w:t>OPTIONAL</w:t>
      </w:r>
      <w:r w:rsidRPr="00962B3F">
        <w:t xml:space="preserve">    </w:t>
      </w:r>
      <w:r w:rsidRPr="00962B3F">
        <w:rPr>
          <w:color w:val="808080"/>
        </w:rPr>
        <w:t>-- Cond JointTCI</w:t>
      </w:r>
    </w:p>
    <w:p w14:paraId="3B95C62F" w14:textId="77777777" w:rsidR="005A249C" w:rsidRPr="00962B3F" w:rsidRDefault="005A249C" w:rsidP="005A249C">
      <w:pPr>
        <w:pStyle w:val="PL"/>
      </w:pPr>
      <w:r w:rsidRPr="00962B3F">
        <w:t xml:space="preserve">   </w:t>
      </w:r>
    </w:p>
    <w:p w14:paraId="7BE0C44D" w14:textId="77777777" w:rsidR="005A249C" w:rsidRPr="00962B3F" w:rsidRDefault="005A249C" w:rsidP="005A249C">
      <w:pPr>
        <w:pStyle w:val="PL"/>
      </w:pPr>
      <w:r w:rsidRPr="00962B3F">
        <w:t xml:space="preserve">    ]]</w:t>
      </w:r>
    </w:p>
    <w:p w14:paraId="78D7A5E5" w14:textId="77777777" w:rsidR="005A249C" w:rsidRPr="00962B3F" w:rsidRDefault="005A249C" w:rsidP="005A249C">
      <w:pPr>
        <w:pStyle w:val="PL"/>
      </w:pPr>
    </w:p>
    <w:p w14:paraId="04044000" w14:textId="77777777" w:rsidR="005A249C" w:rsidRPr="00962B3F" w:rsidRDefault="005A249C" w:rsidP="005A249C">
      <w:pPr>
        <w:pStyle w:val="PL"/>
      </w:pPr>
      <w:r w:rsidRPr="00962B3F">
        <w:t>}</w:t>
      </w:r>
    </w:p>
    <w:p w14:paraId="3217F294" w14:textId="77777777" w:rsidR="005A249C" w:rsidRPr="00962B3F" w:rsidRDefault="005A249C" w:rsidP="005A249C">
      <w:pPr>
        <w:pStyle w:val="PL"/>
      </w:pPr>
    </w:p>
    <w:p w14:paraId="5BC1E28B" w14:textId="77777777" w:rsidR="005A249C" w:rsidRPr="00962B3F" w:rsidRDefault="005A249C" w:rsidP="005A249C">
      <w:pPr>
        <w:pStyle w:val="PL"/>
      </w:pPr>
      <w:r w:rsidRPr="00962B3F">
        <w:t xml:space="preserve">QCL-Info ::=                        </w:t>
      </w:r>
      <w:r w:rsidRPr="00962B3F">
        <w:rPr>
          <w:color w:val="993366"/>
        </w:rPr>
        <w:t>SEQUENCE</w:t>
      </w:r>
      <w:r w:rsidRPr="00962B3F">
        <w:t xml:space="preserve"> {</w:t>
      </w:r>
    </w:p>
    <w:p w14:paraId="381CD2FA" w14:textId="77777777" w:rsidR="005A249C" w:rsidRPr="00962B3F" w:rsidRDefault="005A249C" w:rsidP="005A249C">
      <w:pPr>
        <w:pStyle w:val="PL"/>
        <w:rPr>
          <w:color w:val="808080"/>
        </w:rPr>
      </w:pPr>
      <w:r w:rsidRPr="00962B3F">
        <w:t xml:space="preserve">    cell                                ServCellIndex                                               </w:t>
      </w:r>
      <w:r w:rsidRPr="00962B3F">
        <w:rPr>
          <w:color w:val="993366"/>
        </w:rPr>
        <w:t>OPTIONAL</w:t>
      </w:r>
      <w:r w:rsidRPr="00962B3F">
        <w:t xml:space="preserve">,   </w:t>
      </w:r>
      <w:r w:rsidRPr="00962B3F">
        <w:rPr>
          <w:color w:val="808080"/>
        </w:rPr>
        <w:t>-- Need R</w:t>
      </w:r>
    </w:p>
    <w:p w14:paraId="44D68A8D" w14:textId="77777777" w:rsidR="005A249C" w:rsidRPr="00962B3F" w:rsidRDefault="005A249C" w:rsidP="005A249C">
      <w:pPr>
        <w:pStyle w:val="PL"/>
        <w:rPr>
          <w:color w:val="808080"/>
        </w:rPr>
      </w:pPr>
      <w:r w:rsidRPr="00962B3F">
        <w:t xml:space="preserve">    bwp-Id                              BWP-Id                                                      </w:t>
      </w:r>
      <w:r w:rsidRPr="00962B3F">
        <w:rPr>
          <w:color w:val="993366"/>
        </w:rPr>
        <w:t>OPTIONAL</w:t>
      </w:r>
      <w:r w:rsidRPr="00962B3F">
        <w:t xml:space="preserve">, </w:t>
      </w:r>
      <w:r w:rsidRPr="00962B3F">
        <w:rPr>
          <w:color w:val="808080"/>
        </w:rPr>
        <w:t>-- Cond CSI-RS-Indicated</w:t>
      </w:r>
    </w:p>
    <w:p w14:paraId="758E12DE" w14:textId="77777777" w:rsidR="005A249C" w:rsidRPr="00962B3F" w:rsidRDefault="005A249C" w:rsidP="005A249C">
      <w:pPr>
        <w:pStyle w:val="PL"/>
      </w:pPr>
      <w:r w:rsidRPr="00962B3F">
        <w:t xml:space="preserve">    referenceSignal                     </w:t>
      </w:r>
      <w:r w:rsidRPr="00962B3F">
        <w:rPr>
          <w:color w:val="993366"/>
        </w:rPr>
        <w:t>CHOICE</w:t>
      </w:r>
      <w:r w:rsidRPr="00962B3F">
        <w:t xml:space="preserve"> {</w:t>
      </w:r>
    </w:p>
    <w:p w14:paraId="6676D212" w14:textId="77777777" w:rsidR="005A249C" w:rsidRPr="00962B3F" w:rsidRDefault="005A249C" w:rsidP="005A249C">
      <w:pPr>
        <w:pStyle w:val="PL"/>
      </w:pPr>
      <w:r w:rsidRPr="00962B3F">
        <w:t xml:space="preserve">        csi-rs                              NZP-CSI-RS-ResourceId,</w:t>
      </w:r>
    </w:p>
    <w:p w14:paraId="7765ED74" w14:textId="77777777" w:rsidR="005A249C" w:rsidRPr="00962B3F" w:rsidRDefault="005A249C" w:rsidP="005A249C">
      <w:pPr>
        <w:pStyle w:val="PL"/>
      </w:pPr>
      <w:r w:rsidRPr="00962B3F">
        <w:t xml:space="preserve">        ssb                                 SSB-Index</w:t>
      </w:r>
    </w:p>
    <w:p w14:paraId="1C537115" w14:textId="77777777" w:rsidR="005A249C" w:rsidRPr="00962B3F" w:rsidRDefault="005A249C" w:rsidP="005A249C">
      <w:pPr>
        <w:pStyle w:val="PL"/>
      </w:pPr>
      <w:r w:rsidRPr="00962B3F">
        <w:t xml:space="preserve">    },</w:t>
      </w:r>
    </w:p>
    <w:p w14:paraId="4825E282" w14:textId="77777777" w:rsidR="005A249C" w:rsidRPr="00962B3F" w:rsidRDefault="005A249C" w:rsidP="005A249C">
      <w:pPr>
        <w:pStyle w:val="PL"/>
      </w:pPr>
      <w:r w:rsidRPr="00962B3F">
        <w:t xml:space="preserve">    qcl-Type                            </w:t>
      </w:r>
      <w:r w:rsidRPr="00962B3F">
        <w:rPr>
          <w:color w:val="993366"/>
        </w:rPr>
        <w:t>ENUMERATED</w:t>
      </w:r>
      <w:r w:rsidRPr="00962B3F">
        <w:t xml:space="preserve"> {typeA, typeB, typeC, typeD},</w:t>
      </w:r>
    </w:p>
    <w:p w14:paraId="706F71AF" w14:textId="77777777" w:rsidR="005A249C" w:rsidRPr="00962B3F" w:rsidRDefault="005A249C" w:rsidP="005A249C">
      <w:pPr>
        <w:pStyle w:val="PL"/>
      </w:pPr>
      <w:r w:rsidRPr="00962B3F">
        <w:t xml:space="preserve">    ...</w:t>
      </w:r>
    </w:p>
    <w:p w14:paraId="7E694C51" w14:textId="77777777" w:rsidR="005A249C" w:rsidRPr="00962B3F" w:rsidRDefault="005A249C" w:rsidP="005A249C">
      <w:pPr>
        <w:pStyle w:val="PL"/>
      </w:pPr>
      <w:r w:rsidRPr="00962B3F">
        <w:t>}</w:t>
      </w:r>
    </w:p>
    <w:p w14:paraId="28A1C879" w14:textId="77777777" w:rsidR="005A249C" w:rsidRPr="00962B3F" w:rsidRDefault="005A249C" w:rsidP="005A249C">
      <w:pPr>
        <w:pStyle w:val="PL"/>
      </w:pPr>
    </w:p>
    <w:p w14:paraId="619485F9" w14:textId="77777777" w:rsidR="005A249C" w:rsidRPr="00962B3F" w:rsidRDefault="005A249C" w:rsidP="005A249C">
      <w:pPr>
        <w:pStyle w:val="PL"/>
        <w:rPr>
          <w:color w:val="808080"/>
        </w:rPr>
      </w:pPr>
      <w:r w:rsidRPr="00962B3F">
        <w:rPr>
          <w:color w:val="808080"/>
        </w:rPr>
        <w:t>-- TAG-TCI-STATE-STOP</w:t>
      </w:r>
    </w:p>
    <w:p w14:paraId="19E48E41" w14:textId="77777777" w:rsidR="005A249C" w:rsidRPr="00962B3F" w:rsidRDefault="005A249C" w:rsidP="005A249C">
      <w:pPr>
        <w:pStyle w:val="PL"/>
        <w:rPr>
          <w:color w:val="808080"/>
        </w:rPr>
      </w:pPr>
      <w:r w:rsidRPr="00962B3F">
        <w:rPr>
          <w:color w:val="808080"/>
        </w:rPr>
        <w:t>-- ASN1STOP</w:t>
      </w:r>
    </w:p>
    <w:p w14:paraId="7032238F" w14:textId="77777777" w:rsidR="005A249C" w:rsidRPr="00962B3F" w:rsidRDefault="005A249C" w:rsidP="005A24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249C" w:rsidRPr="00962B3F" w14:paraId="4A064789"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4E8B1DE2" w14:textId="77777777" w:rsidR="005A249C" w:rsidRPr="00962B3F" w:rsidRDefault="005A249C" w:rsidP="0036231E">
            <w:pPr>
              <w:pStyle w:val="TAH"/>
              <w:rPr>
                <w:szCs w:val="22"/>
                <w:lang w:eastAsia="sv-SE"/>
              </w:rPr>
            </w:pPr>
            <w:r w:rsidRPr="00962B3F">
              <w:rPr>
                <w:i/>
                <w:szCs w:val="22"/>
                <w:lang w:eastAsia="sv-SE"/>
              </w:rPr>
              <w:t xml:space="preserve">QCL-Info </w:t>
            </w:r>
            <w:r w:rsidRPr="00962B3F">
              <w:rPr>
                <w:szCs w:val="22"/>
                <w:lang w:eastAsia="sv-SE"/>
              </w:rPr>
              <w:t>field descriptions</w:t>
            </w:r>
          </w:p>
        </w:tc>
      </w:tr>
      <w:tr w:rsidR="005A249C" w:rsidRPr="00962B3F" w14:paraId="1FE75A3A"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DF323D7" w14:textId="77777777" w:rsidR="005A249C" w:rsidRPr="00962B3F" w:rsidRDefault="005A249C" w:rsidP="0036231E">
            <w:pPr>
              <w:pStyle w:val="TAL"/>
              <w:rPr>
                <w:szCs w:val="22"/>
                <w:lang w:eastAsia="sv-SE"/>
              </w:rPr>
            </w:pPr>
            <w:proofErr w:type="spellStart"/>
            <w:r w:rsidRPr="00962B3F">
              <w:rPr>
                <w:b/>
                <w:i/>
                <w:szCs w:val="22"/>
                <w:lang w:eastAsia="sv-SE"/>
              </w:rPr>
              <w:t>bwp</w:t>
            </w:r>
            <w:proofErr w:type="spellEnd"/>
            <w:r w:rsidRPr="00962B3F">
              <w:rPr>
                <w:b/>
                <w:i/>
                <w:szCs w:val="22"/>
                <w:lang w:eastAsia="sv-SE"/>
              </w:rPr>
              <w:t>-Id</w:t>
            </w:r>
          </w:p>
          <w:p w14:paraId="23B2DD7A" w14:textId="77777777" w:rsidR="005A249C" w:rsidRPr="00962B3F" w:rsidRDefault="005A249C" w:rsidP="0036231E">
            <w:pPr>
              <w:pStyle w:val="TAL"/>
              <w:rPr>
                <w:szCs w:val="22"/>
                <w:lang w:eastAsia="sv-SE"/>
              </w:rPr>
            </w:pPr>
            <w:r w:rsidRPr="00962B3F">
              <w:rPr>
                <w:szCs w:val="22"/>
                <w:lang w:eastAsia="sv-SE"/>
              </w:rPr>
              <w:t>The DL BWP which the RS is located in.</w:t>
            </w:r>
          </w:p>
        </w:tc>
      </w:tr>
      <w:tr w:rsidR="005A249C" w:rsidRPr="00962B3F" w14:paraId="16D68D94"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097D32CC" w14:textId="77777777" w:rsidR="005A249C" w:rsidRPr="00962B3F" w:rsidRDefault="005A249C" w:rsidP="0036231E">
            <w:pPr>
              <w:pStyle w:val="TAL"/>
              <w:rPr>
                <w:szCs w:val="22"/>
                <w:lang w:eastAsia="sv-SE"/>
              </w:rPr>
            </w:pPr>
            <w:r w:rsidRPr="00962B3F">
              <w:rPr>
                <w:b/>
                <w:i/>
                <w:szCs w:val="22"/>
                <w:lang w:eastAsia="sv-SE"/>
              </w:rPr>
              <w:t>cell</w:t>
            </w:r>
          </w:p>
          <w:p w14:paraId="231279C7" w14:textId="77777777" w:rsidR="005A249C" w:rsidRPr="00962B3F" w:rsidRDefault="005A249C" w:rsidP="0036231E">
            <w:pPr>
              <w:pStyle w:val="TAL"/>
              <w:rPr>
                <w:szCs w:val="22"/>
                <w:lang w:eastAsia="sv-SE"/>
              </w:rPr>
            </w:pPr>
            <w:r w:rsidRPr="00962B3F">
              <w:rPr>
                <w:szCs w:val="22"/>
                <w:lang w:eastAsia="sv-SE"/>
              </w:rPr>
              <w:t xml:space="preserve">The UE's serving cell in which the </w:t>
            </w:r>
            <w:proofErr w:type="spellStart"/>
            <w:r w:rsidRPr="00962B3F">
              <w:rPr>
                <w:i/>
                <w:szCs w:val="22"/>
                <w:lang w:eastAsia="sv-SE"/>
              </w:rPr>
              <w:t>referenceSignal</w:t>
            </w:r>
            <w:proofErr w:type="spellEnd"/>
            <w:r w:rsidRPr="00962B3F">
              <w:rPr>
                <w:szCs w:val="22"/>
                <w:lang w:eastAsia="sv-SE"/>
              </w:rPr>
              <w:t xml:space="preserve"> is configured. If the field is absent, it applies to the serving cell in which the </w:t>
            </w:r>
            <w:r w:rsidRPr="00962B3F">
              <w:rPr>
                <w:i/>
                <w:szCs w:val="22"/>
                <w:lang w:eastAsia="sv-SE"/>
              </w:rPr>
              <w:t xml:space="preserve">TCI-State </w:t>
            </w:r>
            <w:r w:rsidRPr="00962B3F">
              <w:rPr>
                <w:szCs w:val="22"/>
                <w:lang w:eastAsia="sv-SE"/>
              </w:rPr>
              <w:t xml:space="preserve">is </w:t>
            </w:r>
            <w:r>
              <w:rPr>
                <w:szCs w:val="22"/>
                <w:lang w:eastAsia="sv-SE"/>
              </w:rPr>
              <w:t>applied</w:t>
            </w:r>
            <w:r w:rsidRPr="00962B3F">
              <w:rPr>
                <w:szCs w:val="22"/>
                <w:lang w:eastAsia="sv-SE"/>
              </w:rPr>
              <w:t xml:space="preserve">. The RS can be located on a serving cell other than the serving cell in which the </w:t>
            </w:r>
            <w:r w:rsidRPr="00962B3F">
              <w:rPr>
                <w:i/>
                <w:szCs w:val="22"/>
                <w:lang w:eastAsia="sv-SE"/>
              </w:rPr>
              <w:t xml:space="preserve">TCI-State </w:t>
            </w:r>
            <w:r w:rsidRPr="00962B3F">
              <w:rPr>
                <w:szCs w:val="22"/>
                <w:lang w:eastAsia="sv-SE"/>
              </w:rPr>
              <w:t xml:space="preserve">is configured only if the </w:t>
            </w:r>
            <w:proofErr w:type="spellStart"/>
            <w:r w:rsidRPr="00962B3F">
              <w:rPr>
                <w:i/>
                <w:szCs w:val="22"/>
                <w:lang w:eastAsia="sv-SE"/>
              </w:rPr>
              <w:t>qcl</w:t>
            </w:r>
            <w:proofErr w:type="spellEnd"/>
            <w:r w:rsidRPr="00962B3F">
              <w:rPr>
                <w:i/>
                <w:szCs w:val="22"/>
                <w:lang w:eastAsia="sv-SE"/>
              </w:rPr>
              <w:t>-Type</w:t>
            </w:r>
            <w:r w:rsidRPr="00962B3F">
              <w:rPr>
                <w:szCs w:val="22"/>
                <w:lang w:eastAsia="sv-SE"/>
              </w:rPr>
              <w:t xml:space="preserve"> is configured as </w:t>
            </w:r>
            <w:proofErr w:type="spellStart"/>
            <w:r w:rsidRPr="00962B3F">
              <w:rPr>
                <w:i/>
                <w:szCs w:val="22"/>
                <w:lang w:eastAsia="sv-SE"/>
              </w:rPr>
              <w:t>typeC</w:t>
            </w:r>
            <w:proofErr w:type="spellEnd"/>
            <w:r w:rsidRPr="00962B3F">
              <w:rPr>
                <w:szCs w:val="22"/>
                <w:lang w:eastAsia="sv-SE"/>
              </w:rPr>
              <w:t xml:space="preserve"> or </w:t>
            </w:r>
            <w:proofErr w:type="spellStart"/>
            <w:r w:rsidRPr="00962B3F">
              <w:rPr>
                <w:i/>
                <w:szCs w:val="22"/>
                <w:lang w:eastAsia="sv-SE"/>
              </w:rPr>
              <w:t>typeD</w:t>
            </w:r>
            <w:proofErr w:type="spellEnd"/>
            <w:r w:rsidRPr="00962B3F">
              <w:rPr>
                <w:szCs w:val="22"/>
                <w:lang w:eastAsia="sv-SE"/>
              </w:rPr>
              <w:t>. See TS 38.214 [19] clause 5.1.5.</w:t>
            </w:r>
          </w:p>
        </w:tc>
      </w:tr>
      <w:tr w:rsidR="005A249C" w:rsidRPr="00962B3F" w14:paraId="00792C59"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400228C7" w14:textId="77777777" w:rsidR="005A249C" w:rsidRPr="00962B3F" w:rsidRDefault="005A249C" w:rsidP="0036231E">
            <w:pPr>
              <w:pStyle w:val="TAL"/>
              <w:rPr>
                <w:szCs w:val="22"/>
                <w:lang w:eastAsia="sv-SE"/>
              </w:rPr>
            </w:pPr>
            <w:proofErr w:type="spellStart"/>
            <w:r w:rsidRPr="00962B3F">
              <w:rPr>
                <w:b/>
                <w:i/>
                <w:szCs w:val="22"/>
                <w:lang w:eastAsia="sv-SE"/>
              </w:rPr>
              <w:t>referenceSignal</w:t>
            </w:r>
            <w:proofErr w:type="spellEnd"/>
          </w:p>
          <w:p w14:paraId="2DE3351C" w14:textId="77777777" w:rsidR="005A249C" w:rsidRPr="00962B3F" w:rsidRDefault="005A249C" w:rsidP="0036231E">
            <w:pPr>
              <w:pStyle w:val="TAL"/>
              <w:rPr>
                <w:szCs w:val="22"/>
                <w:lang w:eastAsia="sv-SE"/>
              </w:rPr>
            </w:pPr>
            <w:r w:rsidRPr="00962B3F">
              <w:rPr>
                <w:szCs w:val="22"/>
                <w:lang w:eastAsia="sv-SE"/>
              </w:rPr>
              <w:t>Reference signal with which quasi-collocation information is provided as specified in TS 38.214 [19] clause 5.1.5.</w:t>
            </w:r>
          </w:p>
        </w:tc>
      </w:tr>
      <w:tr w:rsidR="005A249C" w:rsidRPr="00962B3F" w14:paraId="1C3687B8"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43A6F626" w14:textId="77777777" w:rsidR="005A249C" w:rsidRPr="00962B3F" w:rsidRDefault="005A249C" w:rsidP="0036231E">
            <w:pPr>
              <w:pStyle w:val="TAL"/>
              <w:rPr>
                <w:b/>
                <w:i/>
                <w:szCs w:val="22"/>
                <w:lang w:eastAsia="sv-SE"/>
              </w:rPr>
            </w:pPr>
            <w:proofErr w:type="spellStart"/>
            <w:r w:rsidRPr="00962B3F">
              <w:rPr>
                <w:b/>
                <w:i/>
                <w:szCs w:val="22"/>
                <w:lang w:eastAsia="sv-SE"/>
              </w:rPr>
              <w:t>qcl</w:t>
            </w:r>
            <w:proofErr w:type="spellEnd"/>
            <w:r w:rsidRPr="00962B3F">
              <w:rPr>
                <w:b/>
                <w:i/>
                <w:szCs w:val="22"/>
                <w:lang w:eastAsia="sv-SE"/>
              </w:rPr>
              <w:t>-Type</w:t>
            </w:r>
          </w:p>
          <w:p w14:paraId="773DE2E6" w14:textId="77777777" w:rsidR="005A249C" w:rsidRPr="00962B3F" w:rsidRDefault="005A249C" w:rsidP="0036231E">
            <w:pPr>
              <w:pStyle w:val="TAL"/>
              <w:rPr>
                <w:b/>
                <w:i/>
                <w:szCs w:val="22"/>
                <w:lang w:eastAsia="sv-SE"/>
              </w:rPr>
            </w:pPr>
            <w:r w:rsidRPr="00962B3F">
              <w:rPr>
                <w:szCs w:val="22"/>
                <w:lang w:eastAsia="sv-SE"/>
              </w:rPr>
              <w:t>QCL type as specified in TS 38.214 [19] clause 5.1.5.</w:t>
            </w:r>
          </w:p>
        </w:tc>
      </w:tr>
    </w:tbl>
    <w:p w14:paraId="7301628D" w14:textId="77777777" w:rsidR="005A249C" w:rsidRPr="00962B3F" w:rsidRDefault="005A249C" w:rsidP="005A24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249C" w:rsidRPr="00962B3F" w14:paraId="7458131B"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172EAAB8" w14:textId="77777777" w:rsidR="005A249C" w:rsidRPr="00962B3F" w:rsidRDefault="005A249C" w:rsidP="0036231E">
            <w:pPr>
              <w:pStyle w:val="TAH"/>
              <w:rPr>
                <w:szCs w:val="22"/>
                <w:lang w:eastAsia="sv-SE"/>
              </w:rPr>
            </w:pPr>
            <w:r w:rsidRPr="00962B3F">
              <w:rPr>
                <w:i/>
                <w:szCs w:val="22"/>
                <w:lang w:eastAsia="sv-SE"/>
              </w:rPr>
              <w:lastRenderedPageBreak/>
              <w:t xml:space="preserve">TCI-State </w:t>
            </w:r>
            <w:r w:rsidRPr="00962B3F">
              <w:rPr>
                <w:szCs w:val="22"/>
                <w:lang w:eastAsia="sv-SE"/>
              </w:rPr>
              <w:t>field descriptions</w:t>
            </w:r>
          </w:p>
        </w:tc>
      </w:tr>
      <w:tr w:rsidR="005A249C" w:rsidRPr="00962B3F" w14:paraId="70EE5237"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71E1F0D6" w14:textId="77777777" w:rsidR="005A249C" w:rsidRPr="00962B3F" w:rsidRDefault="005A249C" w:rsidP="0036231E">
            <w:pPr>
              <w:pStyle w:val="TAL"/>
              <w:rPr>
                <w:szCs w:val="22"/>
                <w:lang w:eastAsia="sv-SE"/>
              </w:rPr>
            </w:pPr>
            <w:proofErr w:type="spellStart"/>
            <w:r w:rsidRPr="00962B3F">
              <w:rPr>
                <w:b/>
                <w:i/>
                <w:szCs w:val="22"/>
                <w:lang w:eastAsia="sv-SE"/>
              </w:rPr>
              <w:t>additionalPCI</w:t>
            </w:r>
            <w:proofErr w:type="spellEnd"/>
          </w:p>
          <w:p w14:paraId="03E12FAA" w14:textId="77777777" w:rsidR="005A249C" w:rsidRPr="00962B3F" w:rsidRDefault="005A249C" w:rsidP="0036231E">
            <w:pPr>
              <w:pStyle w:val="TAL"/>
              <w:rPr>
                <w:szCs w:val="22"/>
                <w:lang w:eastAsia="sv-SE"/>
              </w:rPr>
            </w:pPr>
            <w:r w:rsidRPr="00962B3F">
              <w:t xml:space="preserve">Indicates the physical cell IDs (PCI) of the </w:t>
            </w:r>
            <w:proofErr w:type="spellStart"/>
            <w:r w:rsidRPr="00962B3F">
              <w:t>SSBs</w:t>
            </w:r>
            <w:proofErr w:type="spellEnd"/>
            <w:r>
              <w:t xml:space="preserve"> when </w:t>
            </w:r>
            <w:proofErr w:type="spellStart"/>
            <w:r w:rsidRPr="0022582D">
              <w:rPr>
                <w:i/>
                <w:iCs/>
              </w:rPr>
              <w:t>referenceSignal</w:t>
            </w:r>
            <w:proofErr w:type="spellEnd"/>
            <w:r w:rsidRPr="0022582D">
              <w:rPr>
                <w:i/>
                <w:iCs/>
              </w:rPr>
              <w:t xml:space="preserve"> </w:t>
            </w:r>
            <w:r>
              <w:t>is configured as SSB for both QCL-Type1 and QCL-Type2</w:t>
            </w:r>
            <w:r w:rsidRPr="00962B3F">
              <w:t>.</w:t>
            </w:r>
            <w:r>
              <w:t xml:space="preserve"> </w:t>
            </w:r>
            <w:r w:rsidRPr="005F70C5">
              <w:t xml:space="preserve">In case the </w:t>
            </w:r>
            <w:r>
              <w:t>c</w:t>
            </w:r>
            <w:r w:rsidRPr="002177C2">
              <w:rPr>
                <w:i/>
                <w:iCs/>
              </w:rPr>
              <w:t>ell</w:t>
            </w:r>
            <w:r w:rsidRPr="005F70C5">
              <w:t xml:space="preserve"> is present, the </w:t>
            </w:r>
            <w:proofErr w:type="spellStart"/>
            <w:r w:rsidRPr="002177C2">
              <w:rPr>
                <w:i/>
                <w:iCs/>
              </w:rPr>
              <w:t>additionalPCI</w:t>
            </w:r>
            <w:proofErr w:type="spellEnd"/>
            <w:r w:rsidRPr="002177C2">
              <w:rPr>
                <w:i/>
                <w:iCs/>
              </w:rPr>
              <w:t xml:space="preserve"> </w:t>
            </w:r>
            <w:r w:rsidRPr="005F70C5">
              <w:t xml:space="preserve">refers </w:t>
            </w:r>
            <w:r w:rsidRPr="00EE2832">
              <w:rPr>
                <w:rFonts w:cs="Arial"/>
              </w:rPr>
              <w:t xml:space="preserve">to a PCI value configured in </w:t>
            </w:r>
            <w:r>
              <w:rPr>
                <w:rFonts w:cs="Arial"/>
              </w:rPr>
              <w:t>the</w:t>
            </w:r>
            <w:r w:rsidRPr="00EE2832">
              <w:rPr>
                <w:rFonts w:cs="Arial"/>
              </w:rPr>
              <w:t xml:space="preserve"> list</w:t>
            </w:r>
            <w:r>
              <w:rPr>
                <w:rFonts w:cs="Arial"/>
              </w:rPr>
              <w:t xml:space="preserve"> configured using</w:t>
            </w:r>
            <w:r w:rsidRPr="00EE2832">
              <w:rPr>
                <w:rFonts w:cs="Arial"/>
              </w:rPr>
              <w:t xml:space="preserve"> </w:t>
            </w:r>
            <w:proofErr w:type="spellStart"/>
            <w:r w:rsidRPr="00EE2832">
              <w:rPr>
                <w:rFonts w:cs="Arial"/>
                <w:i/>
                <w:iCs/>
              </w:rPr>
              <w:t>additionalPCI-ToAddModList</w:t>
            </w:r>
            <w:proofErr w:type="spellEnd"/>
            <w:r w:rsidRPr="005F70C5">
              <w:t xml:space="preserve"> in the serving cell indicated by the field </w:t>
            </w:r>
            <w:r>
              <w:t>c</w:t>
            </w:r>
            <w:r w:rsidRPr="002177C2">
              <w:rPr>
                <w:i/>
                <w:iCs/>
              </w:rPr>
              <w:t>ell</w:t>
            </w:r>
            <w:r>
              <w:t xml:space="preserve">. Otherwise, it refers to </w:t>
            </w:r>
            <w:r w:rsidRPr="00EE2832">
              <w:rPr>
                <w:rFonts w:cs="Arial"/>
              </w:rPr>
              <w:t xml:space="preserve">a PCI value configured in a list </w:t>
            </w:r>
            <w:proofErr w:type="spellStart"/>
            <w:r w:rsidRPr="00EE2832">
              <w:rPr>
                <w:rFonts w:cs="Arial"/>
                <w:i/>
                <w:iCs/>
              </w:rPr>
              <w:t>additionalPCI-ToAddModList</w:t>
            </w:r>
            <w:proofErr w:type="spellEnd"/>
            <w:r w:rsidRPr="005F70C5">
              <w:t xml:space="preserve"> configured in the serving cell</w:t>
            </w:r>
            <w:r>
              <w:t xml:space="preserve"> where the </w:t>
            </w:r>
            <w:r>
              <w:rPr>
                <w:i/>
              </w:rPr>
              <w:t xml:space="preserve">TCI-State </w:t>
            </w:r>
            <w:r>
              <w:t xml:space="preserve">is </w:t>
            </w:r>
            <w:proofErr w:type="spellStart"/>
            <w:r>
              <w:t>applied.When</w:t>
            </w:r>
            <w:proofErr w:type="spellEnd"/>
            <w:r>
              <w:t xml:space="preserve"> this field is present the </w:t>
            </w:r>
            <w:r w:rsidRPr="0022582D">
              <w:rPr>
                <w:i/>
                <w:iCs/>
              </w:rPr>
              <w:t>cell</w:t>
            </w:r>
            <w:r>
              <w:t xml:space="preserve"> for </w:t>
            </w:r>
            <w:r w:rsidRPr="0022582D">
              <w:rPr>
                <w:i/>
                <w:iCs/>
              </w:rPr>
              <w:t>qcl-Typ</w:t>
            </w:r>
            <w:r>
              <w:rPr>
                <w:i/>
                <w:iCs/>
              </w:rPr>
              <w:t>e</w:t>
            </w:r>
            <w:r w:rsidRPr="0022582D">
              <w:rPr>
                <w:i/>
                <w:iCs/>
              </w:rPr>
              <w:t>1</w:t>
            </w:r>
            <w:r>
              <w:t xml:space="preserve"> and </w:t>
            </w:r>
            <w:r w:rsidRPr="0022582D">
              <w:rPr>
                <w:i/>
                <w:iCs/>
              </w:rPr>
              <w:t>qcl-Type2</w:t>
            </w:r>
            <w:r>
              <w:t xml:space="preserve"> is configured with same value, if present.</w:t>
            </w:r>
          </w:p>
        </w:tc>
      </w:tr>
      <w:tr w:rsidR="005A249C" w:rsidRPr="00962B3F" w14:paraId="06084D2F"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01D4F06F" w14:textId="77777777" w:rsidR="005A249C" w:rsidRPr="00D64CC2" w:rsidRDefault="005A249C" w:rsidP="0036231E">
            <w:pPr>
              <w:pStyle w:val="TAL"/>
              <w:rPr>
                <w:szCs w:val="22"/>
                <w:highlight w:val="yellow"/>
                <w:lang w:eastAsia="sv-SE"/>
              </w:rPr>
            </w:pPr>
            <w:proofErr w:type="spellStart"/>
            <w:r w:rsidRPr="00D64CC2">
              <w:rPr>
                <w:b/>
                <w:i/>
                <w:szCs w:val="22"/>
                <w:highlight w:val="yellow"/>
                <w:lang w:eastAsia="sv-SE"/>
              </w:rPr>
              <w:t>pathlossReferenceRS</w:t>
            </w:r>
            <w:proofErr w:type="spellEnd"/>
            <w:r w:rsidRPr="00D64CC2">
              <w:rPr>
                <w:b/>
                <w:i/>
                <w:szCs w:val="22"/>
                <w:highlight w:val="yellow"/>
                <w:lang w:eastAsia="sv-SE"/>
              </w:rPr>
              <w:t>-Id</w:t>
            </w:r>
          </w:p>
          <w:p w14:paraId="61188DE4" w14:textId="77777777" w:rsidR="005A249C" w:rsidRPr="00D64CC2" w:rsidRDefault="005A249C" w:rsidP="0036231E">
            <w:pPr>
              <w:pStyle w:val="TAL"/>
              <w:rPr>
                <w:szCs w:val="22"/>
                <w:highlight w:val="yellow"/>
                <w:lang w:eastAsia="sv-SE"/>
              </w:rPr>
            </w:pPr>
            <w:r w:rsidRPr="00D64CC2">
              <w:rPr>
                <w:szCs w:val="22"/>
                <w:highlight w:val="yellow"/>
                <w:lang w:eastAsia="sv-SE"/>
              </w:rPr>
              <w:t>The ID of the reference Signal (e.g. a CSI-RS config or a SS block) used for PUSCH path loss estimation.</w:t>
            </w:r>
          </w:p>
        </w:tc>
      </w:tr>
      <w:tr w:rsidR="005A249C" w:rsidRPr="00962B3F" w14:paraId="259ADE59"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0785B707" w14:textId="77777777" w:rsidR="005A249C" w:rsidRPr="00962B3F" w:rsidRDefault="005A249C" w:rsidP="0036231E">
            <w:pPr>
              <w:pStyle w:val="TAL"/>
              <w:rPr>
                <w:b/>
                <w:i/>
                <w:szCs w:val="22"/>
                <w:lang w:eastAsia="sv-SE"/>
              </w:rPr>
            </w:pPr>
            <w:r w:rsidRPr="00962B3F">
              <w:rPr>
                <w:b/>
                <w:i/>
                <w:szCs w:val="22"/>
                <w:lang w:eastAsia="sv-SE"/>
              </w:rPr>
              <w:t>qcl-Type1, qcl-Type2</w:t>
            </w:r>
          </w:p>
          <w:p w14:paraId="2FCB4ECD" w14:textId="77777777" w:rsidR="005A249C" w:rsidRPr="00962B3F" w:rsidRDefault="005A249C" w:rsidP="0036231E">
            <w:pPr>
              <w:pStyle w:val="TAL"/>
              <w:rPr>
                <w:b/>
                <w:i/>
                <w:szCs w:val="22"/>
                <w:lang w:eastAsia="sv-SE"/>
              </w:rPr>
            </w:pPr>
            <w:r w:rsidRPr="00962B3F">
              <w:rPr>
                <w:szCs w:val="22"/>
                <w:lang w:eastAsia="sv-SE"/>
              </w:rPr>
              <w:t>QCL information for the TCI state as specified in TS 38.214 [19] clause 5.1.5.</w:t>
            </w:r>
          </w:p>
        </w:tc>
      </w:tr>
      <w:tr w:rsidR="005A249C" w:rsidRPr="00962B3F" w14:paraId="1AFC9A33"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4150C7EF" w14:textId="77777777" w:rsidR="005A249C" w:rsidRPr="00962B3F" w:rsidRDefault="005A249C" w:rsidP="0036231E">
            <w:pPr>
              <w:pStyle w:val="TAL"/>
              <w:rPr>
                <w:b/>
                <w:i/>
                <w:szCs w:val="22"/>
                <w:lang w:eastAsia="sv-SE"/>
              </w:rPr>
            </w:pPr>
            <w:proofErr w:type="spellStart"/>
            <w:r w:rsidRPr="00962B3F">
              <w:rPr>
                <w:b/>
                <w:i/>
                <w:szCs w:val="22"/>
                <w:lang w:eastAsia="sv-SE"/>
              </w:rPr>
              <w:t>tci-StateId</w:t>
            </w:r>
            <w:proofErr w:type="spellEnd"/>
          </w:p>
          <w:p w14:paraId="5313003A" w14:textId="77777777" w:rsidR="005A249C" w:rsidRPr="00962B3F" w:rsidRDefault="005A249C" w:rsidP="0036231E">
            <w:pPr>
              <w:pStyle w:val="TAL"/>
              <w:rPr>
                <w:szCs w:val="22"/>
                <w:lang w:eastAsia="sv-SE"/>
              </w:rPr>
            </w:pPr>
            <w:r w:rsidRPr="00962B3F">
              <w:rPr>
                <w:szCs w:val="22"/>
                <w:lang w:eastAsia="sv-SE"/>
              </w:rPr>
              <w:t>ID number of the TCI state.</w:t>
            </w:r>
          </w:p>
        </w:tc>
      </w:tr>
      <w:tr w:rsidR="005A249C" w:rsidRPr="00962B3F" w14:paraId="347CE384" w14:textId="77777777" w:rsidTr="0036231E">
        <w:trPr>
          <w:trHeight w:val="266"/>
        </w:trPr>
        <w:tc>
          <w:tcPr>
            <w:tcW w:w="14173" w:type="dxa"/>
            <w:tcBorders>
              <w:top w:val="single" w:sz="4" w:space="0" w:color="auto"/>
              <w:left w:val="single" w:sz="4" w:space="0" w:color="auto"/>
              <w:bottom w:val="single" w:sz="4" w:space="0" w:color="auto"/>
              <w:right w:val="single" w:sz="4" w:space="0" w:color="auto"/>
            </w:tcBorders>
            <w:hideMark/>
          </w:tcPr>
          <w:p w14:paraId="67B443EF" w14:textId="77777777" w:rsidR="005A249C" w:rsidRPr="00962B3F" w:rsidRDefault="005A249C" w:rsidP="0036231E">
            <w:pPr>
              <w:pStyle w:val="TAL"/>
              <w:rPr>
                <w:iCs/>
                <w:szCs w:val="22"/>
                <w:lang w:eastAsia="sv-SE"/>
              </w:rPr>
            </w:pPr>
            <w:proofErr w:type="spellStart"/>
            <w:r w:rsidRPr="00962B3F">
              <w:rPr>
                <w:b/>
                <w:iCs/>
                <w:szCs w:val="22"/>
                <w:lang w:eastAsia="sv-SE"/>
              </w:rPr>
              <w:t>ul-PowerControl</w:t>
            </w:r>
            <w:proofErr w:type="spellEnd"/>
          </w:p>
          <w:p w14:paraId="099F0484" w14:textId="77777777" w:rsidR="005A249C" w:rsidRPr="00962B3F" w:rsidRDefault="005A249C" w:rsidP="0036231E">
            <w:pPr>
              <w:pStyle w:val="TAL"/>
              <w:rPr>
                <w:szCs w:val="22"/>
                <w:lang w:eastAsia="sv-SE"/>
              </w:rPr>
            </w:pPr>
            <w:r w:rsidRPr="00962B3F">
              <w:rPr>
                <w:bCs/>
                <w:iCs/>
                <w:szCs w:val="22"/>
                <w:lang w:eastAsia="sv-SE"/>
              </w:rPr>
              <w:t xml:space="preserve">Configures power control parameters for PUCCH, PUSCH and SRS for this TCI state. </w:t>
            </w:r>
            <w:bookmarkStart w:id="14" w:name="_Hlk104458519"/>
            <w:r w:rsidRPr="00962B3F">
              <w:t>The</w:t>
            </w:r>
            <w:r w:rsidRPr="00962B3F" w:rsidDel="00A87DC7">
              <w:rPr>
                <w:bCs/>
                <w:iCs/>
                <w:szCs w:val="22"/>
                <w:lang w:eastAsia="sv-SE"/>
              </w:rPr>
              <w:t xml:space="preserve"> </w:t>
            </w:r>
            <w:r w:rsidRPr="00962B3F">
              <w:rPr>
                <w:bCs/>
                <w:iCs/>
                <w:szCs w:val="22"/>
                <w:lang w:eastAsia="sv-SE"/>
              </w:rPr>
              <w:t xml:space="preserve">field is present here only if </w:t>
            </w:r>
            <w:proofErr w:type="spellStart"/>
            <w:r w:rsidRPr="00962B3F">
              <w:rPr>
                <w:rFonts w:eastAsia="SimSun"/>
                <w:i/>
                <w:iCs/>
                <w:lang w:eastAsia="zh-CN"/>
              </w:rPr>
              <w:t>ul-powerControl</w:t>
            </w:r>
            <w:proofErr w:type="spellEnd"/>
            <w:r w:rsidRPr="00962B3F">
              <w:rPr>
                <w:rFonts w:eastAsia="SimSun"/>
                <w:lang w:eastAsia="zh-CN"/>
              </w:rPr>
              <w:t xml:space="preserve"> </w:t>
            </w:r>
            <w:r w:rsidRPr="00962B3F">
              <w:rPr>
                <w:bCs/>
                <w:iCs/>
                <w:szCs w:val="22"/>
                <w:lang w:eastAsia="sv-SE"/>
              </w:rPr>
              <w:t xml:space="preserve">is not configured in any </w:t>
            </w:r>
            <w:r w:rsidRPr="00962B3F">
              <w:rPr>
                <w:i/>
                <w:iCs/>
              </w:rPr>
              <w:t xml:space="preserve">BWP-Uplink-Dedicated </w:t>
            </w:r>
            <w:r w:rsidRPr="00962B3F">
              <w:t>of this serving cell</w:t>
            </w:r>
            <w:r w:rsidRPr="00962B3F">
              <w:rPr>
                <w:bCs/>
                <w:iCs/>
                <w:szCs w:val="22"/>
                <w:lang w:eastAsia="sv-SE"/>
              </w:rPr>
              <w:t>.</w:t>
            </w:r>
            <w:bookmarkEnd w:id="14"/>
          </w:p>
        </w:tc>
      </w:tr>
    </w:tbl>
    <w:p w14:paraId="36311532" w14:textId="77777777" w:rsidR="005A249C" w:rsidRPr="00962B3F" w:rsidRDefault="005A249C" w:rsidP="005A24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249C" w:rsidRPr="00962B3F" w14:paraId="158345D6" w14:textId="77777777" w:rsidTr="0036231E">
        <w:tc>
          <w:tcPr>
            <w:tcW w:w="4027" w:type="dxa"/>
            <w:tcBorders>
              <w:top w:val="single" w:sz="4" w:space="0" w:color="auto"/>
              <w:left w:val="single" w:sz="4" w:space="0" w:color="auto"/>
              <w:bottom w:val="single" w:sz="4" w:space="0" w:color="auto"/>
              <w:right w:val="single" w:sz="4" w:space="0" w:color="auto"/>
            </w:tcBorders>
            <w:hideMark/>
          </w:tcPr>
          <w:p w14:paraId="1406FBA1" w14:textId="77777777" w:rsidR="005A249C" w:rsidRPr="00962B3F" w:rsidRDefault="005A249C" w:rsidP="0036231E">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F00882" w14:textId="77777777" w:rsidR="005A249C" w:rsidRPr="00962B3F" w:rsidRDefault="005A249C" w:rsidP="0036231E">
            <w:pPr>
              <w:pStyle w:val="TAH"/>
              <w:rPr>
                <w:lang w:eastAsia="sv-SE"/>
              </w:rPr>
            </w:pPr>
            <w:r w:rsidRPr="00962B3F">
              <w:rPr>
                <w:lang w:eastAsia="sv-SE"/>
              </w:rPr>
              <w:t>Explanation</w:t>
            </w:r>
          </w:p>
        </w:tc>
      </w:tr>
      <w:tr w:rsidR="005A249C" w:rsidRPr="00962B3F" w14:paraId="6C565CA7" w14:textId="77777777" w:rsidTr="0036231E">
        <w:tc>
          <w:tcPr>
            <w:tcW w:w="4027" w:type="dxa"/>
            <w:tcBorders>
              <w:top w:val="single" w:sz="4" w:space="0" w:color="auto"/>
              <w:left w:val="single" w:sz="4" w:space="0" w:color="auto"/>
              <w:bottom w:val="single" w:sz="4" w:space="0" w:color="auto"/>
              <w:right w:val="single" w:sz="4" w:space="0" w:color="auto"/>
            </w:tcBorders>
            <w:hideMark/>
          </w:tcPr>
          <w:p w14:paraId="681AD7B7" w14:textId="77777777" w:rsidR="005A249C" w:rsidRPr="00962B3F" w:rsidRDefault="005A249C" w:rsidP="0036231E">
            <w:pPr>
              <w:pStyle w:val="TAL"/>
              <w:rPr>
                <w:i/>
                <w:lang w:eastAsia="sv-SE"/>
              </w:rPr>
            </w:pPr>
            <w:r w:rsidRPr="00962B3F">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68D2716D" w14:textId="77777777" w:rsidR="005A249C" w:rsidRPr="00962B3F" w:rsidRDefault="005A249C" w:rsidP="0036231E">
            <w:pPr>
              <w:pStyle w:val="TAL"/>
              <w:rPr>
                <w:lang w:eastAsia="sv-SE"/>
              </w:rPr>
            </w:pPr>
            <w:r w:rsidRPr="00962B3F">
              <w:rPr>
                <w:lang w:eastAsia="sv-SE"/>
              </w:rPr>
              <w:t xml:space="preserve">This field is mandatory present </w:t>
            </w:r>
            <w:r w:rsidRPr="00962B3F">
              <w:rPr>
                <w:szCs w:val="22"/>
                <w:lang w:eastAsia="sv-SE"/>
              </w:rPr>
              <w:t xml:space="preserve">if </w:t>
            </w:r>
            <w:proofErr w:type="spellStart"/>
            <w:r w:rsidRPr="00962B3F">
              <w:rPr>
                <w:i/>
                <w:szCs w:val="22"/>
                <w:lang w:eastAsia="sv-SE"/>
              </w:rPr>
              <w:t>csi-rs</w:t>
            </w:r>
            <w:proofErr w:type="spellEnd"/>
            <w:r w:rsidRPr="00962B3F">
              <w:rPr>
                <w:szCs w:val="22"/>
                <w:lang w:eastAsia="sv-SE"/>
              </w:rPr>
              <w:t xml:space="preserve"> is included, absent otherwise</w:t>
            </w:r>
          </w:p>
        </w:tc>
      </w:tr>
      <w:tr w:rsidR="005A249C" w:rsidRPr="00962B3F" w14:paraId="6D92A0FA" w14:textId="77777777" w:rsidTr="0036231E">
        <w:tc>
          <w:tcPr>
            <w:tcW w:w="4027" w:type="dxa"/>
            <w:tcBorders>
              <w:top w:val="single" w:sz="4" w:space="0" w:color="auto"/>
              <w:left w:val="single" w:sz="4" w:space="0" w:color="auto"/>
              <w:bottom w:val="single" w:sz="4" w:space="0" w:color="auto"/>
              <w:right w:val="single" w:sz="4" w:space="0" w:color="auto"/>
            </w:tcBorders>
            <w:hideMark/>
          </w:tcPr>
          <w:p w14:paraId="482D6EC0" w14:textId="77777777" w:rsidR="005A249C" w:rsidRPr="00962B3F" w:rsidRDefault="005A249C" w:rsidP="0036231E">
            <w:pPr>
              <w:pStyle w:val="TAL"/>
              <w:rPr>
                <w:i/>
                <w:lang w:eastAsia="sv-SE"/>
              </w:rPr>
            </w:pPr>
            <w:proofErr w:type="spellStart"/>
            <w:r w:rsidRPr="00962B3F">
              <w:rPr>
                <w:i/>
                <w:lang w:eastAsia="sv-SE"/>
              </w:rPr>
              <w:t>JointTCI</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1FE8DCD" w14:textId="77777777" w:rsidR="005A249C" w:rsidRPr="00962B3F" w:rsidRDefault="005A249C" w:rsidP="0036231E">
            <w:pPr>
              <w:pStyle w:val="TAL"/>
              <w:rPr>
                <w:lang w:eastAsia="sv-SE"/>
              </w:rPr>
            </w:pPr>
            <w:bookmarkStart w:id="15" w:name="_Hlk104458270"/>
            <w:r w:rsidRPr="00962B3F">
              <w:rPr>
                <w:lang w:eastAsia="sv-SE"/>
              </w:rPr>
              <w:t xml:space="preserve">This field is optionally present, Need </w:t>
            </w:r>
            <w:proofErr w:type="spellStart"/>
            <w:r w:rsidRPr="00962B3F">
              <w:rPr>
                <w:lang w:eastAsia="sv-SE"/>
              </w:rPr>
              <w:t>R,if</w:t>
            </w:r>
            <w:proofErr w:type="spellEnd"/>
            <w:r w:rsidRPr="00962B3F">
              <w:rPr>
                <w:lang w:eastAsia="sv-SE"/>
              </w:rPr>
              <w:t xml:space="preserve"> this serving cell is configured with </w:t>
            </w:r>
            <w:proofErr w:type="spellStart"/>
            <w:r w:rsidRPr="00962B3F">
              <w:rPr>
                <w:i/>
                <w:iCs/>
                <w:lang w:eastAsia="sv-SE"/>
              </w:rPr>
              <w:t>unifiedTCI-StateType</w:t>
            </w:r>
            <w:proofErr w:type="spellEnd"/>
            <w:r w:rsidRPr="00962B3F">
              <w:rPr>
                <w:lang w:eastAsia="sv-SE"/>
              </w:rPr>
              <w:t xml:space="preserve"> set to '</w:t>
            </w:r>
            <w:r w:rsidRPr="00962B3F">
              <w:rPr>
                <w:i/>
                <w:iCs/>
                <w:lang w:eastAsia="sv-SE"/>
              </w:rPr>
              <w:t>joint</w:t>
            </w:r>
            <w:r w:rsidRPr="00962B3F">
              <w:rPr>
                <w:lang w:eastAsia="sv-SE"/>
              </w:rPr>
              <w:t>'. It is absent, Need R, otherwise.</w:t>
            </w:r>
            <w:bookmarkEnd w:id="15"/>
          </w:p>
        </w:tc>
      </w:tr>
    </w:tbl>
    <w:p w14:paraId="2D3676CE" w14:textId="77777777" w:rsidR="005A249C" w:rsidRPr="00962B3F" w:rsidRDefault="005A249C" w:rsidP="005A249C"/>
    <w:p w14:paraId="1D788A8A" w14:textId="77777777" w:rsidR="005A249C" w:rsidRPr="00962B3F" w:rsidRDefault="005A249C" w:rsidP="005A249C">
      <w:pPr>
        <w:pStyle w:val="Heading4"/>
      </w:pPr>
      <w:bookmarkStart w:id="16" w:name="_Toc60777409"/>
      <w:bookmarkStart w:id="17" w:name="_Toc100930327"/>
      <w:r w:rsidRPr="00962B3F">
        <w:t>–</w:t>
      </w:r>
      <w:r w:rsidRPr="00962B3F">
        <w:tab/>
      </w:r>
      <w:r w:rsidRPr="00962B3F">
        <w:rPr>
          <w:i/>
        </w:rPr>
        <w:t>TCI-</w:t>
      </w:r>
      <w:proofErr w:type="spellStart"/>
      <w:r w:rsidRPr="00962B3F">
        <w:rPr>
          <w:i/>
        </w:rPr>
        <w:t>StateId</w:t>
      </w:r>
      <w:bookmarkEnd w:id="16"/>
      <w:bookmarkEnd w:id="17"/>
      <w:proofErr w:type="spellEnd"/>
    </w:p>
    <w:p w14:paraId="34679179" w14:textId="77777777" w:rsidR="005A249C" w:rsidRPr="00962B3F" w:rsidRDefault="005A249C" w:rsidP="005A249C">
      <w:r w:rsidRPr="00962B3F">
        <w:t xml:space="preserve">The IE </w:t>
      </w:r>
      <w:r w:rsidRPr="00962B3F">
        <w:rPr>
          <w:i/>
        </w:rPr>
        <w:t>TCI-</w:t>
      </w:r>
      <w:proofErr w:type="spellStart"/>
      <w:r w:rsidRPr="00962B3F">
        <w:rPr>
          <w:i/>
        </w:rPr>
        <w:t>StateId</w:t>
      </w:r>
      <w:proofErr w:type="spellEnd"/>
      <w:r w:rsidRPr="00962B3F">
        <w:t xml:space="preserve"> is used to identify one </w:t>
      </w:r>
      <w:r w:rsidRPr="00962B3F">
        <w:rPr>
          <w:i/>
        </w:rPr>
        <w:t>TCI-State</w:t>
      </w:r>
      <w:r w:rsidRPr="00962B3F">
        <w:t xml:space="preserve"> configuration.</w:t>
      </w:r>
    </w:p>
    <w:p w14:paraId="0444916C" w14:textId="77777777" w:rsidR="005A249C" w:rsidRPr="00962B3F" w:rsidRDefault="005A249C" w:rsidP="005A249C">
      <w:pPr>
        <w:pStyle w:val="TH"/>
      </w:pPr>
      <w:r w:rsidRPr="00962B3F">
        <w:rPr>
          <w:i/>
        </w:rPr>
        <w:t>TCI-</w:t>
      </w:r>
      <w:proofErr w:type="spellStart"/>
      <w:r w:rsidRPr="00962B3F">
        <w:rPr>
          <w:i/>
        </w:rPr>
        <w:t>StateId</w:t>
      </w:r>
      <w:proofErr w:type="spellEnd"/>
      <w:r w:rsidRPr="00962B3F">
        <w:t xml:space="preserve"> information element</w:t>
      </w:r>
    </w:p>
    <w:p w14:paraId="558B9421" w14:textId="77777777" w:rsidR="005A249C" w:rsidRPr="00962B3F" w:rsidRDefault="005A249C" w:rsidP="005A249C">
      <w:pPr>
        <w:pStyle w:val="PL"/>
        <w:rPr>
          <w:color w:val="808080"/>
        </w:rPr>
      </w:pPr>
      <w:r w:rsidRPr="00962B3F">
        <w:rPr>
          <w:color w:val="808080"/>
        </w:rPr>
        <w:t>-- ASN1START</w:t>
      </w:r>
    </w:p>
    <w:p w14:paraId="66BEA328" w14:textId="77777777" w:rsidR="005A249C" w:rsidRPr="00962B3F" w:rsidRDefault="005A249C" w:rsidP="005A249C">
      <w:pPr>
        <w:pStyle w:val="PL"/>
        <w:rPr>
          <w:color w:val="808080"/>
        </w:rPr>
      </w:pPr>
      <w:r w:rsidRPr="00962B3F">
        <w:rPr>
          <w:color w:val="808080"/>
        </w:rPr>
        <w:t>-- TAG-TCI-STATEID-START</w:t>
      </w:r>
    </w:p>
    <w:p w14:paraId="3A862852" w14:textId="77777777" w:rsidR="005A249C" w:rsidRPr="00962B3F" w:rsidRDefault="005A249C" w:rsidP="005A249C">
      <w:pPr>
        <w:pStyle w:val="PL"/>
      </w:pPr>
    </w:p>
    <w:p w14:paraId="47C5B61E" w14:textId="77777777" w:rsidR="005A249C" w:rsidRPr="00962B3F" w:rsidRDefault="005A249C" w:rsidP="005A249C">
      <w:pPr>
        <w:pStyle w:val="PL"/>
      </w:pPr>
      <w:r w:rsidRPr="00962B3F">
        <w:t xml:space="preserve">TCI-StateId ::=                     </w:t>
      </w:r>
      <w:r w:rsidRPr="00962B3F">
        <w:rPr>
          <w:color w:val="993366"/>
        </w:rPr>
        <w:t>INTEGER</w:t>
      </w:r>
      <w:r w:rsidRPr="00962B3F">
        <w:t xml:space="preserve"> (0..maxNrofTCI-States-1)</w:t>
      </w:r>
    </w:p>
    <w:p w14:paraId="06E87F0F" w14:textId="77777777" w:rsidR="005A249C" w:rsidRPr="00962B3F" w:rsidRDefault="005A249C" w:rsidP="005A249C">
      <w:pPr>
        <w:pStyle w:val="PL"/>
      </w:pPr>
    </w:p>
    <w:p w14:paraId="205F13FB" w14:textId="77777777" w:rsidR="005A249C" w:rsidRPr="00962B3F" w:rsidRDefault="005A249C" w:rsidP="005A249C">
      <w:pPr>
        <w:pStyle w:val="PL"/>
        <w:rPr>
          <w:color w:val="808080"/>
        </w:rPr>
      </w:pPr>
      <w:r w:rsidRPr="00962B3F">
        <w:rPr>
          <w:color w:val="808080"/>
        </w:rPr>
        <w:t>-- TAG-TCI-STATEID-STOP</w:t>
      </w:r>
    </w:p>
    <w:p w14:paraId="7A8E3A21" w14:textId="77777777" w:rsidR="005A249C" w:rsidRPr="00962B3F" w:rsidRDefault="005A249C" w:rsidP="005A249C">
      <w:pPr>
        <w:pStyle w:val="PL"/>
        <w:rPr>
          <w:color w:val="808080"/>
        </w:rPr>
      </w:pPr>
      <w:r w:rsidRPr="00962B3F">
        <w:rPr>
          <w:color w:val="808080"/>
        </w:rPr>
        <w:t>-- ASN1STOP</w:t>
      </w:r>
    </w:p>
    <w:p w14:paraId="3D58FBCD" w14:textId="77777777" w:rsidR="005A249C" w:rsidRPr="00962B3F" w:rsidRDefault="005A249C" w:rsidP="005A249C"/>
    <w:p w14:paraId="19C0AC09" w14:textId="77777777" w:rsidR="005A249C" w:rsidRPr="00962B3F" w:rsidRDefault="005A249C" w:rsidP="005A249C">
      <w:pPr>
        <w:pStyle w:val="Heading4"/>
      </w:pPr>
      <w:r w:rsidRPr="00962B3F">
        <w:t>–</w:t>
      </w:r>
      <w:r w:rsidRPr="00962B3F">
        <w:tab/>
      </w:r>
      <w:r w:rsidRPr="00962B3F">
        <w:rPr>
          <w:i/>
        </w:rPr>
        <w:t>TCI-UL-State</w:t>
      </w:r>
    </w:p>
    <w:p w14:paraId="0F949077" w14:textId="77777777" w:rsidR="005A249C" w:rsidRPr="00962B3F" w:rsidRDefault="005A249C" w:rsidP="005A249C">
      <w:r w:rsidRPr="00962B3F">
        <w:t xml:space="preserve">The IE </w:t>
      </w:r>
      <w:r w:rsidRPr="00962B3F">
        <w:rPr>
          <w:i/>
        </w:rPr>
        <w:t>TCI-UL-State</w:t>
      </w:r>
      <w:r w:rsidRPr="00962B3F">
        <w:t xml:space="preserve"> </w:t>
      </w:r>
      <w:r w:rsidRPr="0022582D">
        <w:t>indicates the TCI state information for UL transmission.</w:t>
      </w:r>
    </w:p>
    <w:p w14:paraId="5176EBBD" w14:textId="77777777" w:rsidR="005A249C" w:rsidRPr="00962B3F" w:rsidRDefault="005A249C" w:rsidP="005A249C">
      <w:pPr>
        <w:pStyle w:val="TH"/>
      </w:pPr>
      <w:r w:rsidRPr="00962B3F">
        <w:rPr>
          <w:i/>
        </w:rPr>
        <w:t>TCI-UL-State</w:t>
      </w:r>
      <w:r w:rsidRPr="00962B3F">
        <w:t xml:space="preserve"> information element</w:t>
      </w:r>
    </w:p>
    <w:p w14:paraId="5A3E8893" w14:textId="77777777" w:rsidR="005A249C" w:rsidRPr="00962B3F" w:rsidRDefault="005A249C" w:rsidP="005A249C">
      <w:pPr>
        <w:pStyle w:val="PL"/>
        <w:rPr>
          <w:color w:val="808080"/>
        </w:rPr>
      </w:pPr>
      <w:r w:rsidRPr="00962B3F">
        <w:rPr>
          <w:color w:val="808080"/>
        </w:rPr>
        <w:t>-- ASN1START</w:t>
      </w:r>
    </w:p>
    <w:p w14:paraId="2C0A6438" w14:textId="77777777" w:rsidR="005A249C" w:rsidRPr="00962B3F" w:rsidRDefault="005A249C" w:rsidP="005A249C">
      <w:pPr>
        <w:pStyle w:val="PL"/>
        <w:rPr>
          <w:color w:val="808080"/>
        </w:rPr>
      </w:pPr>
      <w:r w:rsidRPr="00962B3F">
        <w:rPr>
          <w:color w:val="808080"/>
        </w:rPr>
        <w:t>-- TAG-TCI-UL-STATE-START</w:t>
      </w:r>
    </w:p>
    <w:p w14:paraId="25B372A4" w14:textId="77777777" w:rsidR="005A249C" w:rsidRPr="00962B3F" w:rsidRDefault="005A249C" w:rsidP="005A249C">
      <w:pPr>
        <w:pStyle w:val="PL"/>
      </w:pPr>
    </w:p>
    <w:p w14:paraId="7041BD31" w14:textId="77777777" w:rsidR="005A249C" w:rsidRPr="00962B3F" w:rsidRDefault="005A249C" w:rsidP="005A249C">
      <w:pPr>
        <w:pStyle w:val="PL"/>
      </w:pPr>
      <w:r w:rsidRPr="00962B3F">
        <w:t xml:space="preserve">TCI-UL-State-r17 ::=             </w:t>
      </w:r>
      <w:r w:rsidRPr="00962B3F">
        <w:rPr>
          <w:color w:val="993366"/>
        </w:rPr>
        <w:t>SEQUENCE</w:t>
      </w:r>
      <w:r w:rsidRPr="00962B3F">
        <w:t xml:space="preserve"> {</w:t>
      </w:r>
    </w:p>
    <w:p w14:paraId="2503E2CF" w14:textId="77777777" w:rsidR="005A249C" w:rsidRPr="00962B3F" w:rsidRDefault="005A249C" w:rsidP="005A249C">
      <w:pPr>
        <w:pStyle w:val="PL"/>
      </w:pPr>
      <w:r w:rsidRPr="00962B3F">
        <w:t xml:space="preserve">    tci-UL-State-Id-r17              TCI-UL-State-Id-r17,</w:t>
      </w:r>
    </w:p>
    <w:p w14:paraId="2120E928" w14:textId="77777777" w:rsidR="005A249C" w:rsidRPr="00962B3F" w:rsidRDefault="005A249C" w:rsidP="005A249C">
      <w:pPr>
        <w:pStyle w:val="PL"/>
        <w:rPr>
          <w:color w:val="808080"/>
        </w:rPr>
      </w:pPr>
      <w:r w:rsidRPr="00962B3F">
        <w:t xml:space="preserve">    servingCellId-r17                ServCellIndex                                         </w:t>
      </w:r>
      <w:r w:rsidRPr="00962B3F">
        <w:rPr>
          <w:color w:val="993366"/>
        </w:rPr>
        <w:t>OPTIONAL</w:t>
      </w:r>
      <w:r w:rsidRPr="00962B3F">
        <w:t xml:space="preserve">,   </w:t>
      </w:r>
      <w:r w:rsidRPr="00962B3F">
        <w:rPr>
          <w:color w:val="808080"/>
        </w:rPr>
        <w:t>-- Need R</w:t>
      </w:r>
    </w:p>
    <w:p w14:paraId="069D61BA" w14:textId="77777777" w:rsidR="005A249C" w:rsidRPr="00962B3F" w:rsidRDefault="005A249C" w:rsidP="005A249C">
      <w:pPr>
        <w:pStyle w:val="PL"/>
        <w:rPr>
          <w:color w:val="808080"/>
        </w:rPr>
      </w:pPr>
      <w:r w:rsidRPr="00962B3F">
        <w:t xml:space="preserve">    bwp-Id-r17                       BWP-Id                                                </w:t>
      </w:r>
      <w:r w:rsidRPr="00962B3F">
        <w:rPr>
          <w:color w:val="993366"/>
        </w:rPr>
        <w:t>OPTIONAL</w:t>
      </w:r>
      <w:r w:rsidRPr="00962B3F">
        <w:t xml:space="preserve">,   </w:t>
      </w:r>
      <w:r w:rsidRPr="00962B3F">
        <w:rPr>
          <w:color w:val="808080"/>
        </w:rPr>
        <w:t>-- Cond CSI-RSorSRS-Indicated</w:t>
      </w:r>
    </w:p>
    <w:p w14:paraId="5EBAC6E7" w14:textId="77777777" w:rsidR="005A249C" w:rsidRPr="00962B3F" w:rsidRDefault="005A249C" w:rsidP="005A249C">
      <w:pPr>
        <w:pStyle w:val="PL"/>
      </w:pPr>
      <w:r w:rsidRPr="00962B3F">
        <w:t xml:space="preserve">    referenceSignal-r17              </w:t>
      </w:r>
      <w:r w:rsidRPr="00962B3F">
        <w:rPr>
          <w:color w:val="993366"/>
        </w:rPr>
        <w:t>CHOICE</w:t>
      </w:r>
      <w:r w:rsidRPr="00962B3F">
        <w:t xml:space="preserve"> {</w:t>
      </w:r>
    </w:p>
    <w:p w14:paraId="3E6D7DCF" w14:textId="77777777" w:rsidR="005A249C" w:rsidRPr="00962B3F" w:rsidRDefault="005A249C" w:rsidP="005A249C">
      <w:pPr>
        <w:pStyle w:val="PL"/>
      </w:pPr>
      <w:r w:rsidRPr="00962B3F">
        <w:t xml:space="preserve">        ssb-Index-r17                    SSB-Index,</w:t>
      </w:r>
    </w:p>
    <w:p w14:paraId="09804BA3" w14:textId="77777777" w:rsidR="005A249C" w:rsidRPr="00962B3F" w:rsidRDefault="005A249C" w:rsidP="005A249C">
      <w:pPr>
        <w:pStyle w:val="PL"/>
      </w:pPr>
      <w:r w:rsidRPr="00962B3F">
        <w:t xml:space="preserve">        csi-RS-Index-r17                 NZP-CSI-RS-ResourceId,</w:t>
      </w:r>
    </w:p>
    <w:p w14:paraId="19E2731A" w14:textId="77777777" w:rsidR="005A249C" w:rsidRPr="00962B3F" w:rsidRDefault="005A249C" w:rsidP="005A249C">
      <w:pPr>
        <w:pStyle w:val="PL"/>
      </w:pPr>
      <w:r w:rsidRPr="00962B3F">
        <w:t xml:space="preserve">        srs-r17                          SRS-ResourceId</w:t>
      </w:r>
    </w:p>
    <w:p w14:paraId="1F66597B" w14:textId="77777777" w:rsidR="005A249C" w:rsidRPr="00962B3F" w:rsidRDefault="005A249C" w:rsidP="005A249C">
      <w:pPr>
        <w:pStyle w:val="PL"/>
      </w:pPr>
      <w:r w:rsidRPr="00962B3F">
        <w:t xml:space="preserve">    },</w:t>
      </w:r>
    </w:p>
    <w:p w14:paraId="34837D87" w14:textId="77777777" w:rsidR="005A249C" w:rsidRPr="00962B3F" w:rsidRDefault="005A249C" w:rsidP="005A249C">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33738693" w14:textId="77777777" w:rsidR="005A249C" w:rsidRPr="00962B3F" w:rsidRDefault="005A249C" w:rsidP="005A249C">
      <w:pPr>
        <w:pStyle w:val="PL"/>
        <w:rPr>
          <w:color w:val="808080"/>
        </w:rPr>
      </w:pPr>
      <w:r w:rsidRPr="00962B3F">
        <w:t xml:space="preserve">    ul-powerControl-r17              Uplink-powerControlId-r17                             </w:t>
      </w:r>
      <w:r w:rsidRPr="00962B3F">
        <w:rPr>
          <w:color w:val="993366"/>
        </w:rPr>
        <w:t>OPTIONAL</w:t>
      </w:r>
      <w:r w:rsidRPr="00962B3F">
        <w:t xml:space="preserve">,   </w:t>
      </w:r>
      <w:r w:rsidRPr="00962B3F">
        <w:rPr>
          <w:color w:val="808080"/>
        </w:rPr>
        <w:t>-- Need R</w:t>
      </w:r>
    </w:p>
    <w:p w14:paraId="71FE89C5" w14:textId="77777777" w:rsidR="005A249C" w:rsidRPr="00962B3F" w:rsidRDefault="005A249C" w:rsidP="005A249C">
      <w:pPr>
        <w:pStyle w:val="PL"/>
        <w:rPr>
          <w:color w:val="808080"/>
        </w:rPr>
      </w:pPr>
      <w:r w:rsidRPr="00962B3F">
        <w:t xml:space="preserve">    </w:t>
      </w:r>
      <w:r w:rsidRPr="00D64CC2">
        <w:rPr>
          <w:highlight w:val="yellow"/>
        </w:rPr>
        <w:t xml:space="preserve">pathlossReferenceRS-Id-r17       PUSCH-PathlossReferenceRS-Id-r17                      </w:t>
      </w:r>
      <w:r w:rsidRPr="00D64CC2">
        <w:rPr>
          <w:color w:val="993366"/>
          <w:highlight w:val="yellow"/>
        </w:rPr>
        <w:t>OPTIONAL</w:t>
      </w:r>
      <w:r w:rsidRPr="00D64CC2">
        <w:rPr>
          <w:highlight w:val="yellow"/>
        </w:rPr>
        <w:t xml:space="preserve">,   </w:t>
      </w:r>
      <w:r w:rsidRPr="00D64CC2">
        <w:rPr>
          <w:color w:val="808080"/>
          <w:highlight w:val="yellow"/>
        </w:rPr>
        <w:t>-- Need R</w:t>
      </w:r>
    </w:p>
    <w:p w14:paraId="4CF838A3" w14:textId="77777777" w:rsidR="005A249C" w:rsidRPr="00962B3F" w:rsidRDefault="005A249C" w:rsidP="005A249C">
      <w:pPr>
        <w:pStyle w:val="PL"/>
      </w:pPr>
      <w:r w:rsidRPr="00962B3F">
        <w:t xml:space="preserve">    ...</w:t>
      </w:r>
    </w:p>
    <w:p w14:paraId="69A1989C" w14:textId="77777777" w:rsidR="005A249C" w:rsidRPr="00962B3F" w:rsidRDefault="005A249C" w:rsidP="005A249C">
      <w:pPr>
        <w:pStyle w:val="PL"/>
      </w:pPr>
      <w:r w:rsidRPr="00962B3F">
        <w:t xml:space="preserve">          </w:t>
      </w:r>
    </w:p>
    <w:p w14:paraId="776878E0" w14:textId="77777777" w:rsidR="005A249C" w:rsidRPr="00962B3F" w:rsidRDefault="005A249C" w:rsidP="005A249C">
      <w:pPr>
        <w:pStyle w:val="PL"/>
      </w:pPr>
      <w:r w:rsidRPr="00962B3F">
        <w:t>}</w:t>
      </w:r>
    </w:p>
    <w:p w14:paraId="7DF23244" w14:textId="77777777" w:rsidR="005A249C" w:rsidRPr="00962B3F" w:rsidRDefault="005A249C" w:rsidP="005A249C">
      <w:pPr>
        <w:pStyle w:val="PL"/>
      </w:pPr>
    </w:p>
    <w:p w14:paraId="4F7F5583" w14:textId="77777777" w:rsidR="005A249C" w:rsidRPr="00962B3F" w:rsidRDefault="005A249C" w:rsidP="005A249C">
      <w:pPr>
        <w:pStyle w:val="PL"/>
        <w:rPr>
          <w:color w:val="808080"/>
        </w:rPr>
      </w:pPr>
      <w:r w:rsidRPr="00962B3F">
        <w:rPr>
          <w:color w:val="808080"/>
        </w:rPr>
        <w:t>-- TAG-TCI-UL-STATE-STOP</w:t>
      </w:r>
    </w:p>
    <w:p w14:paraId="63005156" w14:textId="77777777" w:rsidR="005A249C" w:rsidRPr="00962B3F" w:rsidRDefault="005A249C" w:rsidP="005A249C">
      <w:pPr>
        <w:pStyle w:val="PL"/>
        <w:rPr>
          <w:color w:val="808080"/>
        </w:rPr>
      </w:pPr>
      <w:r w:rsidRPr="00962B3F">
        <w:rPr>
          <w:color w:val="808080"/>
        </w:rPr>
        <w:t>-- ASN1STOP</w:t>
      </w:r>
    </w:p>
    <w:p w14:paraId="1E3D4CC7" w14:textId="77777777" w:rsidR="005A249C" w:rsidRPr="00962B3F" w:rsidRDefault="005A249C" w:rsidP="005A24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249C" w:rsidRPr="00962B3F" w14:paraId="7BF09BBC"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30B71D6D" w14:textId="77777777" w:rsidR="005A249C" w:rsidRPr="00962B3F" w:rsidRDefault="005A249C" w:rsidP="0036231E">
            <w:pPr>
              <w:pStyle w:val="TAH"/>
              <w:rPr>
                <w:szCs w:val="22"/>
                <w:lang w:eastAsia="sv-SE"/>
              </w:rPr>
            </w:pPr>
            <w:r w:rsidRPr="00962B3F">
              <w:rPr>
                <w:i/>
              </w:rPr>
              <w:t>TCI-UL-State</w:t>
            </w:r>
            <w:r w:rsidRPr="00962B3F">
              <w:t xml:space="preserve"> </w:t>
            </w:r>
            <w:r w:rsidRPr="00962B3F">
              <w:rPr>
                <w:szCs w:val="22"/>
                <w:lang w:eastAsia="sv-SE"/>
              </w:rPr>
              <w:t>field descriptions</w:t>
            </w:r>
          </w:p>
        </w:tc>
      </w:tr>
      <w:tr w:rsidR="005A249C" w:rsidRPr="00962B3F" w14:paraId="271F3800" w14:textId="77777777" w:rsidTr="0036231E">
        <w:tc>
          <w:tcPr>
            <w:tcW w:w="14173" w:type="dxa"/>
            <w:tcBorders>
              <w:top w:val="single" w:sz="4" w:space="0" w:color="auto"/>
              <w:left w:val="single" w:sz="4" w:space="0" w:color="auto"/>
              <w:bottom w:val="single" w:sz="4" w:space="0" w:color="auto"/>
              <w:right w:val="single" w:sz="4" w:space="0" w:color="auto"/>
            </w:tcBorders>
          </w:tcPr>
          <w:p w14:paraId="589383E4" w14:textId="77777777" w:rsidR="005A249C" w:rsidRPr="00962B3F" w:rsidRDefault="005A249C" w:rsidP="0036231E">
            <w:pPr>
              <w:pStyle w:val="TAL"/>
              <w:rPr>
                <w:b/>
                <w:bCs/>
                <w:i/>
                <w:iCs/>
                <w:szCs w:val="22"/>
                <w:lang w:eastAsia="sv-SE"/>
              </w:rPr>
            </w:pPr>
            <w:proofErr w:type="spellStart"/>
            <w:r w:rsidRPr="00962B3F">
              <w:rPr>
                <w:b/>
                <w:bCs/>
                <w:i/>
                <w:iCs/>
              </w:rPr>
              <w:t>additionalPCI</w:t>
            </w:r>
            <w:proofErr w:type="spellEnd"/>
          </w:p>
          <w:p w14:paraId="2E37A0C4" w14:textId="77777777" w:rsidR="005A249C" w:rsidRPr="00962B3F" w:rsidRDefault="005A249C" w:rsidP="0036231E">
            <w:pPr>
              <w:pStyle w:val="TAL"/>
              <w:rPr>
                <w:szCs w:val="22"/>
                <w:lang w:eastAsia="sv-SE"/>
              </w:rPr>
            </w:pPr>
            <w:r w:rsidRPr="00962B3F">
              <w:t xml:space="preserve">Indicates the physical cell IDs (PCI) of the </w:t>
            </w:r>
            <w:proofErr w:type="spellStart"/>
            <w:r w:rsidRPr="00962B3F">
              <w:t>SSBs</w:t>
            </w:r>
            <w:proofErr w:type="spellEnd"/>
            <w:r>
              <w:t xml:space="preserve"> when </w:t>
            </w:r>
            <w:proofErr w:type="spellStart"/>
            <w:r w:rsidRPr="0022582D">
              <w:rPr>
                <w:i/>
                <w:iCs/>
              </w:rPr>
              <w:t>referenceSignal</w:t>
            </w:r>
            <w:proofErr w:type="spellEnd"/>
            <w:r>
              <w:t xml:space="preserve"> is configured as SSB</w:t>
            </w:r>
            <w:r w:rsidRPr="00962B3F">
              <w:t>.</w:t>
            </w:r>
            <w:r>
              <w:t xml:space="preserve"> </w:t>
            </w:r>
            <w:r w:rsidRPr="005F70C5">
              <w:t xml:space="preserve">In case the </w:t>
            </w:r>
            <w:proofErr w:type="spellStart"/>
            <w:r w:rsidRPr="0022582D">
              <w:rPr>
                <w:i/>
                <w:iCs/>
              </w:rPr>
              <w:t>servingCellId</w:t>
            </w:r>
            <w:proofErr w:type="spellEnd"/>
            <w:r w:rsidRPr="005F70C5">
              <w:t xml:space="preserve"> is present, the </w:t>
            </w:r>
            <w:proofErr w:type="spellStart"/>
            <w:r w:rsidRPr="0022582D">
              <w:rPr>
                <w:i/>
                <w:iCs/>
              </w:rPr>
              <w:t>additionalPCI</w:t>
            </w:r>
            <w:proofErr w:type="spellEnd"/>
            <w:r w:rsidRPr="0022582D">
              <w:rPr>
                <w:i/>
                <w:iCs/>
              </w:rPr>
              <w:t xml:space="preserve"> </w:t>
            </w:r>
            <w:r w:rsidRPr="005F70C5">
              <w:t xml:space="preserve">refers </w:t>
            </w:r>
            <w:r w:rsidRPr="00EE2832">
              <w:rPr>
                <w:rFonts w:cs="Arial"/>
              </w:rPr>
              <w:t xml:space="preserve">to a PCI value configured in </w:t>
            </w:r>
            <w:r>
              <w:rPr>
                <w:rFonts w:cs="Arial"/>
              </w:rPr>
              <w:t>the</w:t>
            </w:r>
            <w:r w:rsidRPr="00EE2832">
              <w:rPr>
                <w:rFonts w:cs="Arial"/>
              </w:rPr>
              <w:t xml:space="preserve"> list</w:t>
            </w:r>
            <w:r>
              <w:rPr>
                <w:rFonts w:cs="Arial"/>
              </w:rPr>
              <w:t xml:space="preserve"> configured using</w:t>
            </w:r>
            <w:r w:rsidRPr="00EE2832">
              <w:rPr>
                <w:rFonts w:cs="Arial"/>
              </w:rPr>
              <w:t xml:space="preserve"> </w:t>
            </w:r>
            <w:proofErr w:type="spellStart"/>
            <w:r w:rsidRPr="00EE2832">
              <w:rPr>
                <w:rFonts w:cs="Arial"/>
                <w:i/>
                <w:iCs/>
              </w:rPr>
              <w:t>additionalPCI-ToAddModList</w:t>
            </w:r>
            <w:proofErr w:type="spellEnd"/>
            <w:r w:rsidRPr="005F70C5">
              <w:t xml:space="preserve"> in the serving cell indicated by the field </w:t>
            </w:r>
            <w:proofErr w:type="spellStart"/>
            <w:r w:rsidRPr="0022582D">
              <w:rPr>
                <w:i/>
                <w:iCs/>
              </w:rPr>
              <w:t>servingCellId</w:t>
            </w:r>
            <w:proofErr w:type="spellEnd"/>
            <w:r>
              <w:t xml:space="preserve">. Otherwise, it refers to </w:t>
            </w:r>
            <w:r w:rsidRPr="00EE2832">
              <w:rPr>
                <w:rFonts w:cs="Arial"/>
              </w:rPr>
              <w:t xml:space="preserve">a PCI value configured in </w:t>
            </w:r>
            <w:r>
              <w:rPr>
                <w:rFonts w:cs="Arial"/>
              </w:rPr>
              <w:t>the</w:t>
            </w:r>
            <w:r w:rsidRPr="00EE2832">
              <w:rPr>
                <w:rFonts w:cs="Arial"/>
              </w:rPr>
              <w:t xml:space="preserve"> list </w:t>
            </w:r>
            <w:r>
              <w:rPr>
                <w:rFonts w:cs="Arial"/>
              </w:rPr>
              <w:t xml:space="preserve">configured using </w:t>
            </w:r>
            <w:proofErr w:type="spellStart"/>
            <w:r w:rsidRPr="00EE2832">
              <w:rPr>
                <w:rFonts w:cs="Arial"/>
                <w:i/>
                <w:iCs/>
              </w:rPr>
              <w:t>additionalPCI-ToAddModList</w:t>
            </w:r>
            <w:proofErr w:type="spellEnd"/>
            <w:r w:rsidRPr="005F70C5">
              <w:t xml:space="preserve"> in the serving cell</w:t>
            </w:r>
            <w:r>
              <w:t xml:space="preserve"> where the </w:t>
            </w:r>
            <w:proofErr w:type="spellStart"/>
            <w:r w:rsidRPr="0022582D">
              <w:rPr>
                <w:i/>
                <w:iCs/>
              </w:rPr>
              <w:t>ul</w:t>
            </w:r>
            <w:proofErr w:type="spellEnd"/>
            <w:r w:rsidRPr="0022582D">
              <w:rPr>
                <w:i/>
                <w:iCs/>
              </w:rPr>
              <w:t>-TCI-</w:t>
            </w:r>
            <w:proofErr w:type="spellStart"/>
            <w:r w:rsidRPr="0022582D">
              <w:rPr>
                <w:i/>
                <w:iCs/>
              </w:rPr>
              <w:t>StateList</w:t>
            </w:r>
            <w:proofErr w:type="spellEnd"/>
            <w:r w:rsidRPr="0022582D">
              <w:rPr>
                <w:i/>
                <w:iCs/>
              </w:rPr>
              <w:t xml:space="preserve"> </w:t>
            </w:r>
            <w:r>
              <w:t>is applied.</w:t>
            </w:r>
          </w:p>
        </w:tc>
      </w:tr>
      <w:tr w:rsidR="005A249C" w:rsidRPr="00962B3F" w14:paraId="50F56765" w14:textId="77777777" w:rsidTr="0036231E">
        <w:tc>
          <w:tcPr>
            <w:tcW w:w="14173" w:type="dxa"/>
            <w:tcBorders>
              <w:top w:val="single" w:sz="4" w:space="0" w:color="auto"/>
              <w:left w:val="single" w:sz="4" w:space="0" w:color="auto"/>
              <w:bottom w:val="single" w:sz="4" w:space="0" w:color="auto"/>
              <w:right w:val="single" w:sz="4" w:space="0" w:color="auto"/>
            </w:tcBorders>
          </w:tcPr>
          <w:p w14:paraId="73B425B3" w14:textId="77777777" w:rsidR="005A249C" w:rsidRPr="00962B3F" w:rsidRDefault="005A249C" w:rsidP="0036231E">
            <w:pPr>
              <w:pStyle w:val="TAL"/>
              <w:rPr>
                <w:szCs w:val="22"/>
                <w:lang w:eastAsia="sv-SE"/>
              </w:rPr>
            </w:pPr>
            <w:proofErr w:type="spellStart"/>
            <w:r w:rsidRPr="00962B3F">
              <w:rPr>
                <w:b/>
                <w:i/>
                <w:szCs w:val="22"/>
                <w:lang w:eastAsia="sv-SE"/>
              </w:rPr>
              <w:t>bwp</w:t>
            </w:r>
            <w:proofErr w:type="spellEnd"/>
            <w:r w:rsidRPr="00962B3F">
              <w:rPr>
                <w:b/>
                <w:i/>
                <w:szCs w:val="22"/>
                <w:lang w:eastAsia="sv-SE"/>
              </w:rPr>
              <w:t>-Id</w:t>
            </w:r>
          </w:p>
          <w:p w14:paraId="61172BBA" w14:textId="77777777" w:rsidR="005A249C" w:rsidRPr="00962B3F" w:rsidRDefault="005A249C" w:rsidP="0036231E">
            <w:pPr>
              <w:pStyle w:val="TAL"/>
              <w:rPr>
                <w:szCs w:val="22"/>
                <w:lang w:eastAsia="sv-SE"/>
              </w:rPr>
            </w:pPr>
            <w:r w:rsidRPr="00962B3F">
              <w:rPr>
                <w:szCs w:val="22"/>
                <w:lang w:eastAsia="sv-SE"/>
              </w:rPr>
              <w:t>The DL BWP which the CSI-RS is located in or UL BWP where the SRS is located in.</w:t>
            </w:r>
          </w:p>
        </w:tc>
      </w:tr>
      <w:tr w:rsidR="005A249C" w:rsidRPr="00962B3F" w14:paraId="7633A647"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718C6BF3" w14:textId="77777777" w:rsidR="005A249C" w:rsidRPr="00962B3F" w:rsidRDefault="005A249C" w:rsidP="0036231E">
            <w:pPr>
              <w:pStyle w:val="TAL"/>
              <w:rPr>
                <w:szCs w:val="22"/>
                <w:lang w:eastAsia="sv-SE"/>
              </w:rPr>
            </w:pPr>
            <w:proofErr w:type="spellStart"/>
            <w:r w:rsidRPr="00962B3F">
              <w:rPr>
                <w:b/>
                <w:i/>
                <w:szCs w:val="22"/>
                <w:lang w:eastAsia="sv-SE"/>
              </w:rPr>
              <w:t>servingCellId</w:t>
            </w:r>
            <w:proofErr w:type="spellEnd"/>
          </w:p>
          <w:p w14:paraId="33163673" w14:textId="77777777" w:rsidR="005A249C" w:rsidRPr="00962B3F" w:rsidRDefault="005A249C" w:rsidP="0036231E">
            <w:pPr>
              <w:pStyle w:val="TAL"/>
              <w:rPr>
                <w:szCs w:val="22"/>
                <w:lang w:eastAsia="sv-SE"/>
              </w:rPr>
            </w:pPr>
            <w:r w:rsidRPr="00962B3F">
              <w:rPr>
                <w:szCs w:val="22"/>
                <w:lang w:eastAsia="sv-SE"/>
              </w:rPr>
              <w:t xml:space="preserve">The UE's serving cell in which the </w:t>
            </w:r>
            <w:proofErr w:type="spellStart"/>
            <w:r w:rsidRPr="00962B3F">
              <w:rPr>
                <w:i/>
                <w:szCs w:val="22"/>
                <w:lang w:eastAsia="sv-SE"/>
              </w:rPr>
              <w:t>referenceSignal</w:t>
            </w:r>
            <w:proofErr w:type="spellEnd"/>
            <w:r w:rsidRPr="00962B3F">
              <w:rPr>
                <w:szCs w:val="22"/>
                <w:lang w:eastAsia="sv-SE"/>
              </w:rPr>
              <w:t xml:space="preserve"> is configured. If the field is absent, it applies to the serving cell in which the </w:t>
            </w:r>
            <w:r w:rsidRPr="00962B3F">
              <w:rPr>
                <w:i/>
                <w:szCs w:val="22"/>
                <w:lang w:eastAsia="sv-SE"/>
              </w:rPr>
              <w:t>TCI-</w:t>
            </w:r>
            <w:proofErr w:type="spellStart"/>
            <w:r>
              <w:rPr>
                <w:i/>
                <w:szCs w:val="22"/>
                <w:lang w:eastAsia="sv-SE"/>
              </w:rPr>
              <w:t>UL</w:t>
            </w:r>
            <w:r w:rsidRPr="00962B3F">
              <w:rPr>
                <w:i/>
                <w:szCs w:val="22"/>
                <w:lang w:eastAsia="sv-SE"/>
              </w:rPr>
              <w:t>State</w:t>
            </w:r>
            <w:proofErr w:type="spellEnd"/>
            <w:r w:rsidRPr="00962B3F">
              <w:rPr>
                <w:i/>
                <w:szCs w:val="22"/>
                <w:lang w:eastAsia="sv-SE"/>
              </w:rPr>
              <w:t xml:space="preserve"> </w:t>
            </w:r>
            <w:r w:rsidRPr="00962B3F">
              <w:rPr>
                <w:szCs w:val="22"/>
                <w:lang w:eastAsia="sv-SE"/>
              </w:rPr>
              <w:t xml:space="preserve">is </w:t>
            </w:r>
            <w:r>
              <w:rPr>
                <w:szCs w:val="22"/>
                <w:lang w:eastAsia="sv-SE"/>
              </w:rPr>
              <w:t>applied</w:t>
            </w:r>
            <w:r w:rsidRPr="00962B3F">
              <w:rPr>
                <w:szCs w:val="22"/>
                <w:lang w:eastAsia="sv-SE"/>
              </w:rPr>
              <w:t xml:space="preserve">. </w:t>
            </w:r>
          </w:p>
        </w:tc>
      </w:tr>
      <w:tr w:rsidR="005A249C" w:rsidRPr="00962B3F" w14:paraId="31AD6998" w14:textId="77777777" w:rsidTr="0036231E">
        <w:tc>
          <w:tcPr>
            <w:tcW w:w="14173" w:type="dxa"/>
            <w:tcBorders>
              <w:top w:val="single" w:sz="4" w:space="0" w:color="auto"/>
              <w:left w:val="single" w:sz="4" w:space="0" w:color="auto"/>
              <w:bottom w:val="single" w:sz="4" w:space="0" w:color="auto"/>
              <w:right w:val="single" w:sz="4" w:space="0" w:color="auto"/>
            </w:tcBorders>
          </w:tcPr>
          <w:p w14:paraId="367EDD17" w14:textId="77777777" w:rsidR="005A249C" w:rsidRPr="00D64CC2" w:rsidRDefault="005A249C" w:rsidP="0036231E">
            <w:pPr>
              <w:pStyle w:val="TAL"/>
              <w:rPr>
                <w:b/>
                <w:i/>
                <w:szCs w:val="22"/>
                <w:highlight w:val="yellow"/>
                <w:lang w:eastAsia="sv-SE"/>
              </w:rPr>
            </w:pPr>
            <w:proofErr w:type="spellStart"/>
            <w:r w:rsidRPr="00D64CC2">
              <w:rPr>
                <w:b/>
                <w:i/>
                <w:szCs w:val="22"/>
                <w:highlight w:val="yellow"/>
                <w:lang w:eastAsia="sv-SE"/>
              </w:rPr>
              <w:t>pathlossReferenceRS</w:t>
            </w:r>
            <w:proofErr w:type="spellEnd"/>
            <w:r w:rsidRPr="00D64CC2">
              <w:rPr>
                <w:b/>
                <w:i/>
                <w:szCs w:val="22"/>
                <w:highlight w:val="yellow"/>
                <w:lang w:eastAsia="sv-SE"/>
              </w:rPr>
              <w:t>-Id</w:t>
            </w:r>
          </w:p>
          <w:p w14:paraId="3BF49964" w14:textId="77777777" w:rsidR="005A249C" w:rsidRPr="00962B3F" w:rsidRDefault="005A249C" w:rsidP="0036231E">
            <w:pPr>
              <w:pStyle w:val="TAL"/>
              <w:rPr>
                <w:bCs/>
                <w:iCs/>
                <w:szCs w:val="22"/>
                <w:lang w:eastAsia="sv-SE"/>
              </w:rPr>
            </w:pPr>
            <w:r w:rsidRPr="00D64CC2">
              <w:rPr>
                <w:bCs/>
                <w:iCs/>
                <w:szCs w:val="22"/>
                <w:highlight w:val="yellow"/>
                <w:lang w:eastAsia="sv-SE"/>
              </w:rPr>
              <w:t>The ID of the reference Signal (e.g. a CSI-RS config or a SS block) used for PUSCH path loss estimation.</w:t>
            </w:r>
          </w:p>
        </w:tc>
      </w:tr>
      <w:tr w:rsidR="005A249C" w:rsidRPr="00962B3F" w14:paraId="5D78572E" w14:textId="77777777" w:rsidTr="0036231E">
        <w:tc>
          <w:tcPr>
            <w:tcW w:w="14173" w:type="dxa"/>
            <w:tcBorders>
              <w:top w:val="single" w:sz="4" w:space="0" w:color="auto"/>
              <w:left w:val="single" w:sz="4" w:space="0" w:color="auto"/>
              <w:bottom w:val="single" w:sz="4" w:space="0" w:color="auto"/>
              <w:right w:val="single" w:sz="4" w:space="0" w:color="auto"/>
            </w:tcBorders>
            <w:hideMark/>
          </w:tcPr>
          <w:p w14:paraId="64B8C502" w14:textId="77777777" w:rsidR="005A249C" w:rsidRPr="00962B3F" w:rsidRDefault="005A249C" w:rsidP="0036231E">
            <w:pPr>
              <w:pStyle w:val="TAL"/>
              <w:rPr>
                <w:b/>
                <w:i/>
                <w:szCs w:val="22"/>
                <w:lang w:eastAsia="sv-SE"/>
              </w:rPr>
            </w:pPr>
            <w:proofErr w:type="spellStart"/>
            <w:r w:rsidRPr="00962B3F">
              <w:rPr>
                <w:b/>
                <w:i/>
                <w:szCs w:val="22"/>
                <w:lang w:eastAsia="sv-SE"/>
              </w:rPr>
              <w:t>ul-powerControl</w:t>
            </w:r>
            <w:proofErr w:type="spellEnd"/>
          </w:p>
          <w:p w14:paraId="1F6AC0EF" w14:textId="77777777" w:rsidR="005A249C" w:rsidRPr="00962B3F" w:rsidRDefault="005A249C" w:rsidP="0036231E">
            <w:pPr>
              <w:pStyle w:val="TAL"/>
              <w:rPr>
                <w:b/>
                <w:i/>
                <w:szCs w:val="22"/>
                <w:lang w:eastAsia="sv-SE"/>
              </w:rPr>
            </w:pPr>
            <w:r w:rsidRPr="00962B3F">
              <w:rPr>
                <w:bCs/>
                <w:iCs/>
                <w:szCs w:val="22"/>
                <w:lang w:eastAsia="sv-SE"/>
              </w:rPr>
              <w:t xml:space="preserve">Configures power control parameters for PUCCH, PUSCH and SRS for this TCI state. </w:t>
            </w:r>
            <w:bookmarkStart w:id="18" w:name="_Hlk104458996"/>
            <w:r w:rsidRPr="00962B3F">
              <w:t>The</w:t>
            </w:r>
            <w:r w:rsidRPr="00962B3F" w:rsidDel="00A87DC7">
              <w:rPr>
                <w:bCs/>
                <w:iCs/>
                <w:szCs w:val="22"/>
                <w:lang w:eastAsia="sv-SE"/>
              </w:rPr>
              <w:t xml:space="preserve"> </w:t>
            </w:r>
            <w:r w:rsidRPr="00962B3F">
              <w:rPr>
                <w:bCs/>
                <w:iCs/>
                <w:szCs w:val="22"/>
                <w:lang w:eastAsia="sv-SE"/>
              </w:rPr>
              <w:t xml:space="preserve">field is present here only if </w:t>
            </w:r>
            <w:proofErr w:type="spellStart"/>
            <w:r w:rsidRPr="00962B3F">
              <w:rPr>
                <w:rFonts w:eastAsia="SimSun"/>
                <w:i/>
                <w:iCs/>
                <w:lang w:eastAsia="zh-CN"/>
              </w:rPr>
              <w:t>ul-powerControl</w:t>
            </w:r>
            <w:proofErr w:type="spellEnd"/>
            <w:r w:rsidRPr="00962B3F">
              <w:rPr>
                <w:rFonts w:eastAsia="SimSun"/>
                <w:lang w:eastAsia="zh-CN"/>
              </w:rPr>
              <w:t xml:space="preserve"> </w:t>
            </w:r>
            <w:r w:rsidRPr="00962B3F">
              <w:rPr>
                <w:bCs/>
                <w:iCs/>
                <w:szCs w:val="22"/>
                <w:lang w:eastAsia="sv-SE"/>
              </w:rPr>
              <w:t>is not configured in any</w:t>
            </w:r>
            <w:r w:rsidRPr="00962B3F">
              <w:rPr>
                <w:i/>
                <w:iCs/>
              </w:rPr>
              <w:t xml:space="preserve"> BWP-Uplink-Dedicated </w:t>
            </w:r>
            <w:r w:rsidRPr="00962B3F">
              <w:t>of this serving cell</w:t>
            </w:r>
            <w:r w:rsidRPr="00962B3F">
              <w:rPr>
                <w:bCs/>
                <w:iCs/>
                <w:szCs w:val="22"/>
                <w:lang w:eastAsia="sv-SE"/>
              </w:rPr>
              <w:t>.</w:t>
            </w:r>
            <w:bookmarkEnd w:id="18"/>
          </w:p>
        </w:tc>
      </w:tr>
    </w:tbl>
    <w:p w14:paraId="6CB56F0D" w14:textId="77777777" w:rsidR="005A249C" w:rsidRPr="00962B3F" w:rsidRDefault="005A249C" w:rsidP="005A249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A249C" w:rsidRPr="00962B3F" w14:paraId="4175ED6B" w14:textId="77777777" w:rsidTr="0036231E">
        <w:tc>
          <w:tcPr>
            <w:tcW w:w="4027" w:type="dxa"/>
            <w:tcBorders>
              <w:top w:val="single" w:sz="4" w:space="0" w:color="auto"/>
              <w:left w:val="single" w:sz="4" w:space="0" w:color="auto"/>
              <w:bottom w:val="single" w:sz="4" w:space="0" w:color="auto"/>
              <w:right w:val="single" w:sz="4" w:space="0" w:color="auto"/>
            </w:tcBorders>
            <w:hideMark/>
          </w:tcPr>
          <w:p w14:paraId="077242C8" w14:textId="77777777" w:rsidR="005A249C" w:rsidRPr="00962B3F" w:rsidRDefault="005A249C" w:rsidP="0036231E">
            <w:pPr>
              <w:pStyle w:val="TAH"/>
              <w:rPr>
                <w:lang w:eastAsia="sv-SE"/>
              </w:rPr>
            </w:pPr>
            <w:r w:rsidRPr="00962B3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578AC47" w14:textId="77777777" w:rsidR="005A249C" w:rsidRPr="00962B3F" w:rsidRDefault="005A249C" w:rsidP="0036231E">
            <w:pPr>
              <w:pStyle w:val="TAH"/>
              <w:rPr>
                <w:lang w:eastAsia="sv-SE"/>
              </w:rPr>
            </w:pPr>
            <w:r w:rsidRPr="00962B3F">
              <w:rPr>
                <w:lang w:eastAsia="sv-SE"/>
              </w:rPr>
              <w:t>Explanation</w:t>
            </w:r>
          </w:p>
        </w:tc>
      </w:tr>
      <w:tr w:rsidR="005A249C" w:rsidRPr="00962B3F" w14:paraId="07709AB8" w14:textId="77777777" w:rsidTr="0036231E">
        <w:tc>
          <w:tcPr>
            <w:tcW w:w="4027" w:type="dxa"/>
            <w:tcBorders>
              <w:top w:val="single" w:sz="4" w:space="0" w:color="auto"/>
              <w:left w:val="single" w:sz="4" w:space="0" w:color="auto"/>
              <w:bottom w:val="single" w:sz="4" w:space="0" w:color="auto"/>
              <w:right w:val="single" w:sz="4" w:space="0" w:color="auto"/>
            </w:tcBorders>
            <w:hideMark/>
          </w:tcPr>
          <w:p w14:paraId="6422029A" w14:textId="77777777" w:rsidR="005A249C" w:rsidRPr="00962B3F" w:rsidRDefault="005A249C" w:rsidP="0036231E">
            <w:pPr>
              <w:pStyle w:val="TAL"/>
              <w:rPr>
                <w:i/>
                <w:lang w:eastAsia="sv-SE"/>
              </w:rPr>
            </w:pPr>
            <w:r w:rsidRPr="00962B3F">
              <w:rPr>
                <w:i/>
                <w:lang w:eastAsia="sv-SE"/>
              </w:rPr>
              <w:t>CSI-</w:t>
            </w:r>
            <w:proofErr w:type="spellStart"/>
            <w:r w:rsidRPr="00962B3F">
              <w:rPr>
                <w:i/>
                <w:lang w:eastAsia="sv-SE"/>
              </w:rPr>
              <w:t>RSorSRS</w:t>
            </w:r>
            <w:proofErr w:type="spellEnd"/>
            <w:r w:rsidRPr="00962B3F">
              <w:rPr>
                <w:i/>
                <w:lang w:eastAsia="sv-SE"/>
              </w:rPr>
              <w:t>-Indicated</w:t>
            </w:r>
          </w:p>
        </w:tc>
        <w:tc>
          <w:tcPr>
            <w:tcW w:w="10146" w:type="dxa"/>
            <w:tcBorders>
              <w:top w:val="single" w:sz="4" w:space="0" w:color="auto"/>
              <w:left w:val="single" w:sz="4" w:space="0" w:color="auto"/>
              <w:bottom w:val="single" w:sz="4" w:space="0" w:color="auto"/>
              <w:right w:val="single" w:sz="4" w:space="0" w:color="auto"/>
            </w:tcBorders>
            <w:hideMark/>
          </w:tcPr>
          <w:p w14:paraId="07CABAE5" w14:textId="77777777" w:rsidR="005A249C" w:rsidRPr="00962B3F" w:rsidRDefault="005A249C" w:rsidP="0036231E">
            <w:pPr>
              <w:pStyle w:val="TAL"/>
              <w:rPr>
                <w:lang w:eastAsia="sv-SE"/>
              </w:rPr>
            </w:pPr>
            <w:r w:rsidRPr="00962B3F">
              <w:rPr>
                <w:lang w:eastAsia="sv-SE"/>
              </w:rPr>
              <w:t xml:space="preserve">This field is mandatory present </w:t>
            </w:r>
            <w:r w:rsidRPr="00962B3F">
              <w:rPr>
                <w:szCs w:val="22"/>
                <w:lang w:eastAsia="sv-SE"/>
              </w:rPr>
              <w:t xml:space="preserve">if </w:t>
            </w:r>
            <w:proofErr w:type="spellStart"/>
            <w:r w:rsidRPr="0022582D">
              <w:rPr>
                <w:i/>
                <w:iCs/>
              </w:rPr>
              <w:t>referenceSignal</w:t>
            </w:r>
            <w:proofErr w:type="spellEnd"/>
            <w:r>
              <w:t xml:space="preserve"> is set to </w:t>
            </w:r>
            <w:proofErr w:type="spellStart"/>
            <w:r w:rsidRPr="0022582D">
              <w:rPr>
                <w:i/>
                <w:iCs/>
              </w:rPr>
              <w:t>csi</w:t>
            </w:r>
            <w:proofErr w:type="spellEnd"/>
            <w:r w:rsidRPr="0022582D">
              <w:rPr>
                <w:i/>
                <w:iCs/>
              </w:rPr>
              <w:t>-RS-index</w:t>
            </w:r>
            <w:r w:rsidRPr="00962B3F" w:rsidDel="009F2F73">
              <w:rPr>
                <w:i/>
                <w:szCs w:val="22"/>
                <w:lang w:eastAsia="sv-SE"/>
              </w:rPr>
              <w:t xml:space="preserve"> </w:t>
            </w:r>
            <w:r w:rsidRPr="00962B3F">
              <w:rPr>
                <w:szCs w:val="22"/>
                <w:lang w:eastAsia="sv-SE"/>
              </w:rPr>
              <w:t>or</w:t>
            </w:r>
            <w:r>
              <w:rPr>
                <w:szCs w:val="22"/>
                <w:lang w:eastAsia="sv-SE"/>
              </w:rPr>
              <w:t xml:space="preserve"> to</w:t>
            </w:r>
            <w:r w:rsidRPr="00962B3F">
              <w:rPr>
                <w:szCs w:val="22"/>
                <w:lang w:eastAsia="sv-SE"/>
              </w:rPr>
              <w:t xml:space="preserve"> </w:t>
            </w:r>
            <w:proofErr w:type="spellStart"/>
            <w:r w:rsidRPr="00962B3F">
              <w:rPr>
                <w:i/>
                <w:iCs/>
                <w:szCs w:val="22"/>
                <w:lang w:eastAsia="sv-SE"/>
              </w:rPr>
              <w:t>srs</w:t>
            </w:r>
            <w:proofErr w:type="spellEnd"/>
            <w:r w:rsidRPr="00962B3F">
              <w:rPr>
                <w:szCs w:val="22"/>
                <w:lang w:eastAsia="sv-SE"/>
              </w:rPr>
              <w:t xml:space="preserve"> , absent otherwise</w:t>
            </w:r>
          </w:p>
        </w:tc>
      </w:tr>
    </w:tbl>
    <w:p w14:paraId="05EC28D0" w14:textId="77777777" w:rsidR="005A249C" w:rsidRPr="00962B3F" w:rsidRDefault="005A249C" w:rsidP="005A249C"/>
    <w:p w14:paraId="4FE66E3B" w14:textId="77777777" w:rsidR="005A249C" w:rsidRPr="00962B3F" w:rsidRDefault="005A249C" w:rsidP="005A249C">
      <w:pPr>
        <w:pStyle w:val="Heading4"/>
      </w:pPr>
      <w:r w:rsidRPr="00962B3F">
        <w:t>–</w:t>
      </w:r>
      <w:r w:rsidRPr="00962B3F">
        <w:tab/>
      </w:r>
      <w:r w:rsidRPr="00962B3F">
        <w:rPr>
          <w:i/>
        </w:rPr>
        <w:t>TCI-UL-</w:t>
      </w:r>
      <w:proofErr w:type="spellStart"/>
      <w:r w:rsidRPr="00962B3F">
        <w:rPr>
          <w:i/>
        </w:rPr>
        <w:t>StateId</w:t>
      </w:r>
      <w:proofErr w:type="spellEnd"/>
    </w:p>
    <w:p w14:paraId="561FAFE3" w14:textId="77777777" w:rsidR="005A249C" w:rsidRPr="00962B3F" w:rsidRDefault="005A249C" w:rsidP="005A249C">
      <w:r w:rsidRPr="00962B3F">
        <w:t xml:space="preserve">The IE </w:t>
      </w:r>
      <w:r w:rsidRPr="00962B3F">
        <w:rPr>
          <w:i/>
        </w:rPr>
        <w:t>TCI-UL-</w:t>
      </w:r>
      <w:proofErr w:type="spellStart"/>
      <w:r w:rsidRPr="00962B3F">
        <w:rPr>
          <w:i/>
        </w:rPr>
        <w:t>StateId</w:t>
      </w:r>
      <w:proofErr w:type="spellEnd"/>
      <w:r w:rsidRPr="00962B3F">
        <w:t xml:space="preserve"> is used to identify one </w:t>
      </w:r>
      <w:r w:rsidRPr="00962B3F">
        <w:rPr>
          <w:i/>
        </w:rPr>
        <w:t>TCI-UL-State</w:t>
      </w:r>
      <w:r w:rsidRPr="00962B3F">
        <w:t xml:space="preserve"> configuration.</w:t>
      </w:r>
    </w:p>
    <w:p w14:paraId="18AB8B3B" w14:textId="77777777" w:rsidR="005A249C" w:rsidRPr="00962B3F" w:rsidRDefault="005A249C" w:rsidP="005A249C">
      <w:pPr>
        <w:pStyle w:val="TH"/>
      </w:pPr>
      <w:r w:rsidRPr="00962B3F">
        <w:rPr>
          <w:i/>
        </w:rPr>
        <w:t>TCI-UL-</w:t>
      </w:r>
      <w:proofErr w:type="spellStart"/>
      <w:r w:rsidRPr="00962B3F">
        <w:rPr>
          <w:i/>
        </w:rPr>
        <w:t>StateId</w:t>
      </w:r>
      <w:proofErr w:type="spellEnd"/>
      <w:r w:rsidRPr="00962B3F">
        <w:t xml:space="preserve"> information element</w:t>
      </w:r>
    </w:p>
    <w:p w14:paraId="08092244" w14:textId="77777777" w:rsidR="005A249C" w:rsidRPr="00962B3F" w:rsidRDefault="005A249C" w:rsidP="005A249C">
      <w:pPr>
        <w:pStyle w:val="PL"/>
        <w:rPr>
          <w:color w:val="808080"/>
        </w:rPr>
      </w:pPr>
      <w:r w:rsidRPr="00962B3F">
        <w:rPr>
          <w:color w:val="808080"/>
        </w:rPr>
        <w:t>-- ASN1START</w:t>
      </w:r>
    </w:p>
    <w:p w14:paraId="61743749" w14:textId="77777777" w:rsidR="005A249C" w:rsidRPr="00962B3F" w:rsidRDefault="005A249C" w:rsidP="005A249C">
      <w:pPr>
        <w:pStyle w:val="PL"/>
        <w:rPr>
          <w:color w:val="808080"/>
        </w:rPr>
      </w:pPr>
      <w:r w:rsidRPr="00962B3F">
        <w:rPr>
          <w:color w:val="808080"/>
        </w:rPr>
        <w:t>-- TAG-TCI-UL-STATEID-START</w:t>
      </w:r>
    </w:p>
    <w:p w14:paraId="4279C848" w14:textId="77777777" w:rsidR="005A249C" w:rsidRPr="00962B3F" w:rsidRDefault="005A249C" w:rsidP="005A249C">
      <w:pPr>
        <w:pStyle w:val="PL"/>
      </w:pPr>
    </w:p>
    <w:p w14:paraId="5505470D" w14:textId="77777777" w:rsidR="005A249C" w:rsidRPr="00962B3F" w:rsidRDefault="005A249C" w:rsidP="005A249C">
      <w:pPr>
        <w:pStyle w:val="PL"/>
      </w:pPr>
      <w:r w:rsidRPr="00962B3F">
        <w:t xml:space="preserve">TCI-UL-State-Id-r17 ::=              </w:t>
      </w:r>
      <w:r w:rsidRPr="00962B3F">
        <w:rPr>
          <w:color w:val="993366"/>
        </w:rPr>
        <w:t>INTEGER</w:t>
      </w:r>
      <w:r w:rsidRPr="00962B3F">
        <w:t xml:space="preserve"> (0..maxUL-TCI-1-r17)</w:t>
      </w:r>
    </w:p>
    <w:p w14:paraId="46838FD8" w14:textId="77777777" w:rsidR="005A249C" w:rsidRPr="00962B3F" w:rsidRDefault="005A249C" w:rsidP="005A249C">
      <w:pPr>
        <w:pStyle w:val="PL"/>
      </w:pPr>
    </w:p>
    <w:p w14:paraId="40322E4E" w14:textId="77777777" w:rsidR="005A249C" w:rsidRPr="00962B3F" w:rsidRDefault="005A249C" w:rsidP="005A249C">
      <w:pPr>
        <w:pStyle w:val="PL"/>
        <w:rPr>
          <w:color w:val="808080"/>
        </w:rPr>
      </w:pPr>
      <w:r w:rsidRPr="00962B3F">
        <w:rPr>
          <w:color w:val="808080"/>
        </w:rPr>
        <w:t>-- TAG-TCI-UL-STATEID-STOP</w:t>
      </w:r>
    </w:p>
    <w:p w14:paraId="60274232" w14:textId="77777777" w:rsidR="005A249C" w:rsidRPr="00962B3F" w:rsidRDefault="005A249C" w:rsidP="005A249C">
      <w:pPr>
        <w:pStyle w:val="PL"/>
        <w:rPr>
          <w:color w:val="808080"/>
        </w:rPr>
      </w:pPr>
      <w:r w:rsidRPr="00962B3F">
        <w:rPr>
          <w:color w:val="808080"/>
        </w:rPr>
        <w:t>-- ASN1STOP</w:t>
      </w:r>
    </w:p>
    <w:p w14:paraId="5D236C87" w14:textId="77777777" w:rsidR="005A249C" w:rsidRPr="00962B3F" w:rsidRDefault="005A249C" w:rsidP="005A249C"/>
    <w:p w14:paraId="50ADADDF" w14:textId="77777777" w:rsidR="008E66A9" w:rsidRPr="000B2AEF" w:rsidRDefault="008E66A9" w:rsidP="008E66A9">
      <w:pPr>
        <w:pStyle w:val="Heading4"/>
        <w:rPr>
          <w:noProof/>
        </w:rPr>
      </w:pPr>
      <w:bookmarkStart w:id="19" w:name="_Toc109217716"/>
      <w:r w:rsidRPr="000B2AEF">
        <w:rPr>
          <w:noProof/>
        </w:rPr>
        <w:t>6.1.3.47</w:t>
      </w:r>
      <w:r w:rsidRPr="000B2AEF">
        <w:rPr>
          <w:noProof/>
        </w:rPr>
        <w:tab/>
        <w:t>Unified TCI States Activation/Deactivation MAC CE</w:t>
      </w:r>
      <w:bookmarkEnd w:id="19"/>
    </w:p>
    <w:p w14:paraId="31F41576" w14:textId="77777777" w:rsidR="008E66A9" w:rsidRPr="000B2AEF" w:rsidRDefault="008E66A9" w:rsidP="008E66A9">
      <w:pPr>
        <w:rPr>
          <w:noProof/>
        </w:rPr>
      </w:pPr>
      <w:r w:rsidRPr="000B2AEF">
        <w:rPr>
          <w:noProof/>
        </w:rPr>
        <w:t>The Unified TCI States Activation/Deactivation MAC CE is identified by a MAC subheader with eLCID as specified in Table 6.2.1-1b. It has a variable size consisting of following fields:</w:t>
      </w:r>
    </w:p>
    <w:p w14:paraId="7BE81459" w14:textId="77777777" w:rsidR="008E66A9" w:rsidRPr="000B2AEF" w:rsidRDefault="008E66A9" w:rsidP="008E66A9">
      <w:pPr>
        <w:pStyle w:val="B1"/>
        <w:rPr>
          <w:noProof/>
        </w:rPr>
      </w:pPr>
      <w:r w:rsidRPr="000B2AEF">
        <w:rPr>
          <w:noProof/>
        </w:rPr>
        <w:t>-</w:t>
      </w:r>
      <w:r w:rsidRPr="000B2AEF">
        <w:rPr>
          <w:noProof/>
        </w:rPr>
        <w:tab/>
        <w:t xml:space="preserve">Serving Cell ID: This field indicates the identity of the Serving Cell for which the MAC CE applies. The length of the field is 5 bits. If the indicated Serving Cell is configured as part of a </w:t>
      </w:r>
      <w:r w:rsidRPr="000B2AEF">
        <w:rPr>
          <w:i/>
          <w:iCs/>
          <w:noProof/>
        </w:rPr>
        <w:t>simultaneousU-TCI-UpdateList1</w:t>
      </w:r>
      <w:r w:rsidRPr="000B2AEF">
        <w:rPr>
          <w:noProof/>
        </w:rPr>
        <w:t xml:space="preserve">, </w:t>
      </w:r>
      <w:r w:rsidRPr="000B2AEF">
        <w:rPr>
          <w:i/>
          <w:iCs/>
          <w:noProof/>
        </w:rPr>
        <w:t>simultaneousU-TCI-UpdateList2</w:t>
      </w:r>
      <w:r w:rsidRPr="000B2AEF">
        <w:rPr>
          <w:noProof/>
        </w:rPr>
        <w:t xml:space="preserve">, </w:t>
      </w:r>
      <w:r w:rsidRPr="000B2AEF">
        <w:rPr>
          <w:i/>
          <w:iCs/>
          <w:noProof/>
        </w:rPr>
        <w:t>simultaneousU-TCI-UpdateList3</w:t>
      </w:r>
      <w:r w:rsidRPr="000B2AEF">
        <w:rPr>
          <w:noProof/>
        </w:rPr>
        <w:t xml:space="preserve"> or </w:t>
      </w:r>
      <w:r w:rsidRPr="000B2AEF">
        <w:rPr>
          <w:i/>
          <w:iCs/>
          <w:noProof/>
        </w:rPr>
        <w:t>simultaneousU-TCI-UpdateList4</w:t>
      </w:r>
      <w:r w:rsidRPr="000B2AEF">
        <w:rPr>
          <w:noProof/>
        </w:rPr>
        <w:t xml:space="preserve"> as specified in TS 38.331 [5], this MAC CE applies to all theServing Cells in the set </w:t>
      </w:r>
      <w:r w:rsidRPr="000B2AEF">
        <w:rPr>
          <w:i/>
          <w:iCs/>
          <w:noProof/>
        </w:rPr>
        <w:t>simultaneousU-TCI-UpdateList1</w:t>
      </w:r>
      <w:r w:rsidRPr="000B2AEF">
        <w:rPr>
          <w:noProof/>
        </w:rPr>
        <w:t xml:space="preserve">, </w:t>
      </w:r>
      <w:r w:rsidRPr="000B2AEF">
        <w:rPr>
          <w:i/>
          <w:iCs/>
          <w:noProof/>
        </w:rPr>
        <w:t>simultaneousU-TCI-UpdateList2</w:t>
      </w:r>
      <w:r w:rsidRPr="000B2AEF">
        <w:rPr>
          <w:noProof/>
        </w:rPr>
        <w:t>,</w:t>
      </w:r>
      <w:r w:rsidRPr="000B2AEF">
        <w:rPr>
          <w:iCs/>
          <w:noProof/>
        </w:rPr>
        <w:t xml:space="preserve"> </w:t>
      </w:r>
      <w:r w:rsidRPr="000B2AEF">
        <w:rPr>
          <w:i/>
          <w:iCs/>
          <w:noProof/>
        </w:rPr>
        <w:t>simultaneousU-TCI-UpdateList3</w:t>
      </w:r>
      <w:r w:rsidRPr="000B2AEF">
        <w:rPr>
          <w:noProof/>
        </w:rPr>
        <w:t xml:space="preserve"> or </w:t>
      </w:r>
      <w:r w:rsidRPr="000B2AEF">
        <w:rPr>
          <w:i/>
          <w:iCs/>
          <w:noProof/>
        </w:rPr>
        <w:t>simultaneousU-TCI-UpdateList4</w:t>
      </w:r>
      <w:r w:rsidRPr="000B2AEF">
        <w:rPr>
          <w:noProof/>
        </w:rPr>
        <w:t>, respectively;</w:t>
      </w:r>
    </w:p>
    <w:p w14:paraId="11619B49" w14:textId="77777777" w:rsidR="008E66A9" w:rsidRPr="000B2AEF" w:rsidRDefault="008E66A9" w:rsidP="008E66A9">
      <w:pPr>
        <w:pStyle w:val="B1"/>
        <w:rPr>
          <w:noProof/>
        </w:rPr>
      </w:pPr>
      <w:r w:rsidRPr="000B2AEF">
        <w:rPr>
          <w:noProof/>
        </w:rPr>
        <w:t>-</w:t>
      </w:r>
      <w:r w:rsidRPr="000B2AEF">
        <w:rPr>
          <w:noProof/>
        </w:rPr>
        <w:tab/>
        <w:t xml:space="preserve">DL BWP ID: This field indicates a DL BWP for which the MAC CE applies as the codepoint of the DCI bandwidth </w:t>
      </w:r>
      <w:r w:rsidRPr="000B2AEF">
        <w:rPr>
          <w:i/>
          <w:iCs/>
          <w:noProof/>
        </w:rPr>
        <w:t>part indicator</w:t>
      </w:r>
      <w:r w:rsidRPr="000B2AEF">
        <w:rPr>
          <w:noProof/>
        </w:rPr>
        <w:t xml:space="preserve"> field as specified in TS 38.212 [9]. The length of the BWP ID field is 2 bits;</w:t>
      </w:r>
    </w:p>
    <w:p w14:paraId="688F0A39" w14:textId="77777777" w:rsidR="008E66A9" w:rsidRPr="000B2AEF" w:rsidRDefault="008E66A9" w:rsidP="008E66A9">
      <w:pPr>
        <w:pStyle w:val="B1"/>
        <w:rPr>
          <w:noProof/>
        </w:rPr>
      </w:pPr>
      <w:r w:rsidRPr="000B2AEF">
        <w:rPr>
          <w:noProof/>
        </w:rPr>
        <w:t>-</w:t>
      </w:r>
      <w:r w:rsidRPr="000B2AEF">
        <w:rPr>
          <w:noProof/>
        </w:rPr>
        <w:tab/>
        <w:t xml:space="preserve">UL BWP ID: This field indicates a UL BWP for which the MAC CE applies as the codepoint of the DCI bandwidth </w:t>
      </w:r>
      <w:r w:rsidRPr="000B2AEF">
        <w:rPr>
          <w:i/>
          <w:iCs/>
          <w:noProof/>
        </w:rPr>
        <w:t>part indicator</w:t>
      </w:r>
      <w:r w:rsidRPr="000B2AEF">
        <w:rPr>
          <w:noProof/>
        </w:rPr>
        <w:t xml:space="preserve"> field as specified in TS 38.212 [9]. The length of the BWP ID field is 2 bits;</w:t>
      </w:r>
    </w:p>
    <w:p w14:paraId="52880A37" w14:textId="77777777" w:rsidR="008E66A9" w:rsidRPr="000B2AEF" w:rsidRDefault="008E66A9" w:rsidP="008E66A9">
      <w:pPr>
        <w:pStyle w:val="B1"/>
        <w:rPr>
          <w:noProof/>
        </w:rPr>
      </w:pPr>
      <w:r w:rsidRPr="000B2AEF">
        <w:rPr>
          <w:noProof/>
        </w:rPr>
        <w:t>-</w:t>
      </w:r>
      <w:r w:rsidRPr="000B2AEF">
        <w:rPr>
          <w:noProof/>
        </w:rPr>
        <w:tab/>
        <w:t>P</w:t>
      </w:r>
      <w:r w:rsidRPr="000B2AEF">
        <w:rPr>
          <w:noProof/>
          <w:vertAlign w:val="subscript"/>
        </w:rPr>
        <w:t>i</w:t>
      </w:r>
      <w:r w:rsidRPr="000B2AEF">
        <w:rPr>
          <w:noProof/>
        </w:rPr>
        <w:t>: This field indicates whether each TCI codepoint has multiple TCI states or single TCI state. If P</w:t>
      </w:r>
      <w:r w:rsidRPr="000B2AEF">
        <w:rPr>
          <w:noProof/>
          <w:vertAlign w:val="subscript"/>
        </w:rPr>
        <w:t>i</w:t>
      </w:r>
      <w:r w:rsidRPr="000B2AEF">
        <w:rPr>
          <w:noProof/>
        </w:rPr>
        <w:t xml:space="preserve"> field set to 1, it indicates that i</w:t>
      </w:r>
      <w:r w:rsidRPr="000B2AEF">
        <w:rPr>
          <w:noProof/>
          <w:vertAlign w:val="superscript"/>
        </w:rPr>
        <w:t>th</w:t>
      </w:r>
      <w:r w:rsidRPr="000B2AEF">
        <w:rPr>
          <w:noProof/>
        </w:rPr>
        <w:t xml:space="preserve"> TCI codepoint includes the DL TCI state and the UL TCI state. If P</w:t>
      </w:r>
      <w:r w:rsidRPr="000B2AEF">
        <w:rPr>
          <w:noProof/>
          <w:vertAlign w:val="subscript"/>
        </w:rPr>
        <w:t>i</w:t>
      </w:r>
      <w:r w:rsidRPr="000B2AEF">
        <w:rPr>
          <w:noProof/>
        </w:rPr>
        <w:t xml:space="preserve"> field set to 0, it indicates that i</w:t>
      </w:r>
      <w:r w:rsidRPr="000B2AEF">
        <w:rPr>
          <w:noProof/>
          <w:vertAlign w:val="superscript"/>
        </w:rPr>
        <w:t>th</w:t>
      </w:r>
      <w:r w:rsidRPr="000B2AEF">
        <w:rPr>
          <w:noProof/>
        </w:rPr>
        <w:t xml:space="preserve"> TCI codepoint includes only the DL TCI state or the UL TCI state;</w:t>
      </w:r>
    </w:p>
    <w:p w14:paraId="47FCD432" w14:textId="77777777" w:rsidR="008E66A9" w:rsidRPr="000B2AEF" w:rsidRDefault="008E66A9" w:rsidP="008E66A9">
      <w:pPr>
        <w:pStyle w:val="B1"/>
        <w:rPr>
          <w:noProof/>
        </w:rPr>
      </w:pPr>
      <w:r w:rsidRPr="000B2AEF">
        <w:rPr>
          <w:noProof/>
        </w:rPr>
        <w:t>-</w:t>
      </w:r>
      <w:r w:rsidRPr="000B2AEF">
        <w:rPr>
          <w:noProof/>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49655170" w14:textId="77777777" w:rsidR="008E66A9" w:rsidRPr="000B2AEF" w:rsidRDefault="008E66A9" w:rsidP="008E66A9">
      <w:pPr>
        <w:pStyle w:val="B1"/>
        <w:rPr>
          <w:noProof/>
        </w:rPr>
      </w:pPr>
      <w:r w:rsidRPr="000B2AEF">
        <w:rPr>
          <w:noProof/>
        </w:rPr>
        <w:t>-</w:t>
      </w:r>
      <w:r w:rsidRPr="000B2AEF">
        <w:rPr>
          <w:noProof/>
        </w:rPr>
        <w:tab/>
      </w:r>
      <w:r w:rsidRPr="008E66A9">
        <w:rPr>
          <w:noProof/>
          <w:highlight w:val="yellow"/>
        </w:rPr>
        <w:t xml:space="preserve">TCI state ID: This field indicates the TCI state identified by </w:t>
      </w:r>
      <w:r w:rsidRPr="008E66A9">
        <w:rPr>
          <w:i/>
          <w:iCs/>
          <w:noProof/>
          <w:highlight w:val="yellow"/>
        </w:rPr>
        <w:t>TCI-StateId</w:t>
      </w:r>
      <w:r w:rsidRPr="008E66A9">
        <w:rPr>
          <w:noProof/>
          <w:highlight w:val="yellow"/>
        </w:rPr>
        <w:t xml:space="preserve"> as specified in TS 38.331 [5]. If D/U is set to 1, 7-bits length TCI state ID i.e. </w:t>
      </w:r>
      <w:r w:rsidRPr="008E66A9">
        <w:rPr>
          <w:i/>
          <w:iCs/>
          <w:noProof/>
          <w:highlight w:val="yellow"/>
        </w:rPr>
        <w:t>TCI-StateId</w:t>
      </w:r>
      <w:r w:rsidRPr="008E66A9">
        <w:rPr>
          <w:noProof/>
          <w:highlight w:val="yellow"/>
        </w:rPr>
        <w:t xml:space="preserve"> as specified in TS 38.331 [5] is used. If D/U is set to 0, the most significant bit of TCI state ID is considered as the reserved bit and remainder 6 bits indicate the </w:t>
      </w:r>
      <w:r w:rsidRPr="008E66A9">
        <w:rPr>
          <w:i/>
          <w:iCs/>
          <w:noProof/>
          <w:highlight w:val="yellow"/>
        </w:rPr>
        <w:t>UL-TCIState-Id</w:t>
      </w:r>
      <w:r w:rsidRPr="008E66A9">
        <w:rPr>
          <w:noProof/>
          <w:highlight w:val="yellow"/>
        </w:rPr>
        <w:t xml:space="preserve"> as specified in TS 38.331 [5]. The maximum number of activated TCI states is 16;</w:t>
      </w:r>
    </w:p>
    <w:p w14:paraId="4EF21645" w14:textId="77777777" w:rsidR="008E66A9" w:rsidRPr="000B2AEF" w:rsidRDefault="008E66A9" w:rsidP="008E66A9">
      <w:pPr>
        <w:pStyle w:val="B1"/>
        <w:rPr>
          <w:noProof/>
        </w:rPr>
      </w:pPr>
      <w:r w:rsidRPr="000B2AEF">
        <w:rPr>
          <w:noProof/>
        </w:rPr>
        <w:lastRenderedPageBreak/>
        <w:t>-</w:t>
      </w:r>
      <w:r w:rsidRPr="000B2AEF">
        <w:rPr>
          <w:noProof/>
        </w:rPr>
        <w:tab/>
        <w:t>R: Reserved bit, set to 0.</w:t>
      </w:r>
    </w:p>
    <w:p w14:paraId="384D3414" w14:textId="77777777" w:rsidR="008E66A9" w:rsidRPr="000B2AEF" w:rsidRDefault="008E66A9" w:rsidP="008E66A9">
      <w:pPr>
        <w:pStyle w:val="TH"/>
        <w:rPr>
          <w:noProof/>
        </w:rPr>
      </w:pPr>
      <w:r w:rsidRPr="000B2AEF">
        <w:object w:dxaOrig="5715" w:dyaOrig="4441" w14:anchorId="338000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221.95pt" o:ole="">
            <v:imagedata r:id="rId13" o:title=""/>
          </v:shape>
          <o:OLEObject Type="Embed" ProgID="Visio.Drawing.15" ShapeID="_x0000_i1025" DrawAspect="Content" ObjectID="_1725793043" r:id="rId14"/>
        </w:object>
      </w:r>
    </w:p>
    <w:p w14:paraId="04D3A309" w14:textId="77777777" w:rsidR="008E66A9" w:rsidRPr="000B2AEF" w:rsidRDefault="008E66A9" w:rsidP="008E66A9">
      <w:pPr>
        <w:pStyle w:val="TF"/>
        <w:rPr>
          <w:noProof/>
        </w:rPr>
      </w:pPr>
      <w:r w:rsidRPr="000B2AEF">
        <w:rPr>
          <w:noProof/>
        </w:rPr>
        <w:t>Figure 6.1.3.47-1: Unified TCI state activation/deactivation MAC CE</w:t>
      </w:r>
    </w:p>
    <w:p w14:paraId="7EEAC6D6"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615CE" w14:textId="77777777" w:rsidR="00931876" w:rsidRDefault="00931876">
      <w:r>
        <w:separator/>
      </w:r>
    </w:p>
  </w:endnote>
  <w:endnote w:type="continuationSeparator" w:id="0">
    <w:p w14:paraId="7A7AF143" w14:textId="77777777" w:rsidR="00931876" w:rsidRDefault="00931876">
      <w:r>
        <w:continuationSeparator/>
      </w:r>
    </w:p>
  </w:endnote>
  <w:endnote w:type="continuationNotice" w:id="1">
    <w:p w14:paraId="18AD9261" w14:textId="77777777" w:rsidR="00513294" w:rsidRDefault="00513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39C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54449" w14:textId="77777777" w:rsidR="00931876" w:rsidRDefault="00931876">
      <w:r>
        <w:separator/>
      </w:r>
    </w:p>
  </w:footnote>
  <w:footnote w:type="continuationSeparator" w:id="0">
    <w:p w14:paraId="3A05B007" w14:textId="77777777" w:rsidR="00931876" w:rsidRDefault="00931876">
      <w:r>
        <w:continuationSeparator/>
      </w:r>
    </w:p>
  </w:footnote>
  <w:footnote w:type="continuationNotice" w:id="1">
    <w:p w14:paraId="027AACAF" w14:textId="77777777" w:rsidR="00513294" w:rsidRDefault="00513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E5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BE40CA"/>
    <w:multiLevelType w:val="hybridMultilevel"/>
    <w:tmpl w:val="AE9C0C56"/>
    <w:lvl w:ilvl="0" w:tplc="9BD4C0F6">
      <w:start w:val="1"/>
      <w:numFmt w:val="bullet"/>
      <w:lvlText w:val="-"/>
      <w:lvlJc w:val="left"/>
      <w:pPr>
        <w:tabs>
          <w:tab w:val="num" w:pos="720"/>
        </w:tabs>
        <w:ind w:left="720" w:hanging="360"/>
      </w:pPr>
      <w:rPr>
        <w:rFonts w:ascii="Times" w:hAnsi="Times" w:cs="Times" w:hint="default"/>
      </w:rPr>
    </w:lvl>
    <w:lvl w:ilvl="1" w:tplc="11B825A4">
      <w:start w:val="1"/>
      <w:numFmt w:val="bullet"/>
      <w:lvlText w:val="-"/>
      <w:lvlJc w:val="left"/>
      <w:pPr>
        <w:tabs>
          <w:tab w:val="num" w:pos="1440"/>
        </w:tabs>
        <w:ind w:left="1440" w:hanging="360"/>
      </w:pPr>
      <w:rPr>
        <w:rFonts w:ascii="Times" w:hAnsi="Times" w:cs="Times" w:hint="default"/>
      </w:rPr>
    </w:lvl>
    <w:lvl w:ilvl="2" w:tplc="6F2A32C6">
      <w:start w:val="1"/>
      <w:numFmt w:val="bullet"/>
      <w:lvlText w:val="-"/>
      <w:lvlJc w:val="left"/>
      <w:pPr>
        <w:tabs>
          <w:tab w:val="num" w:pos="2160"/>
        </w:tabs>
        <w:ind w:left="2160" w:hanging="360"/>
      </w:pPr>
      <w:rPr>
        <w:rFonts w:ascii="Times" w:hAnsi="Times" w:cs="Times" w:hint="default"/>
      </w:rPr>
    </w:lvl>
    <w:lvl w:ilvl="3" w:tplc="4F56280C">
      <w:start w:val="1"/>
      <w:numFmt w:val="bullet"/>
      <w:lvlText w:val="-"/>
      <w:lvlJc w:val="left"/>
      <w:pPr>
        <w:tabs>
          <w:tab w:val="num" w:pos="2880"/>
        </w:tabs>
        <w:ind w:left="2880" w:hanging="360"/>
      </w:pPr>
      <w:rPr>
        <w:rFonts w:ascii="Times" w:hAnsi="Times" w:cs="Times" w:hint="default"/>
      </w:rPr>
    </w:lvl>
    <w:lvl w:ilvl="4" w:tplc="AEEAF4C2">
      <w:start w:val="1"/>
      <w:numFmt w:val="bullet"/>
      <w:lvlText w:val="-"/>
      <w:lvlJc w:val="left"/>
      <w:pPr>
        <w:tabs>
          <w:tab w:val="num" w:pos="3600"/>
        </w:tabs>
        <w:ind w:left="3600" w:hanging="360"/>
      </w:pPr>
      <w:rPr>
        <w:rFonts w:ascii="Times" w:hAnsi="Times" w:cs="Times" w:hint="default"/>
      </w:rPr>
    </w:lvl>
    <w:lvl w:ilvl="5" w:tplc="63A638D4">
      <w:start w:val="1"/>
      <w:numFmt w:val="bullet"/>
      <w:lvlText w:val="-"/>
      <w:lvlJc w:val="left"/>
      <w:pPr>
        <w:tabs>
          <w:tab w:val="num" w:pos="4320"/>
        </w:tabs>
        <w:ind w:left="4320" w:hanging="360"/>
      </w:pPr>
      <w:rPr>
        <w:rFonts w:ascii="Times" w:hAnsi="Times" w:cs="Times" w:hint="default"/>
      </w:rPr>
    </w:lvl>
    <w:lvl w:ilvl="6" w:tplc="826629B6">
      <w:start w:val="1"/>
      <w:numFmt w:val="bullet"/>
      <w:lvlText w:val="-"/>
      <w:lvlJc w:val="left"/>
      <w:pPr>
        <w:tabs>
          <w:tab w:val="num" w:pos="5040"/>
        </w:tabs>
        <w:ind w:left="5040" w:hanging="360"/>
      </w:pPr>
      <w:rPr>
        <w:rFonts w:ascii="Times" w:hAnsi="Times" w:cs="Times" w:hint="default"/>
      </w:rPr>
    </w:lvl>
    <w:lvl w:ilvl="7" w:tplc="AC90A690">
      <w:start w:val="1"/>
      <w:numFmt w:val="bullet"/>
      <w:lvlText w:val="-"/>
      <w:lvlJc w:val="left"/>
      <w:pPr>
        <w:tabs>
          <w:tab w:val="num" w:pos="5760"/>
        </w:tabs>
        <w:ind w:left="5760" w:hanging="360"/>
      </w:pPr>
      <w:rPr>
        <w:rFonts w:ascii="Times" w:hAnsi="Times" w:cs="Times" w:hint="default"/>
      </w:rPr>
    </w:lvl>
    <w:lvl w:ilvl="8" w:tplc="7E24ADE6">
      <w:start w:val="1"/>
      <w:numFmt w:val="bullet"/>
      <w:lvlText w:val="-"/>
      <w:lvlJc w:val="left"/>
      <w:pPr>
        <w:tabs>
          <w:tab w:val="num" w:pos="6480"/>
        </w:tabs>
        <w:ind w:left="6480" w:hanging="360"/>
      </w:pPr>
      <w:rPr>
        <w:rFonts w:ascii="Times" w:hAnsi="Times" w:cs="Time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B4205F"/>
    <w:multiLevelType w:val="hybridMultilevel"/>
    <w:tmpl w:val="0D106350"/>
    <w:lvl w:ilvl="0" w:tplc="C8BECC3E">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D702B0A"/>
    <w:multiLevelType w:val="hybridMultilevel"/>
    <w:tmpl w:val="CDE0A86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4"/>
  </w:num>
  <w:num w:numId="17">
    <w:abstractNumId w:val="8"/>
  </w:num>
  <w:num w:numId="18">
    <w:abstractNumId w:val="9"/>
  </w:num>
  <w:num w:numId="19">
    <w:abstractNumId w:val="5"/>
  </w:num>
  <w:num w:numId="20">
    <w:abstractNumId w:val="28"/>
  </w:num>
  <w:num w:numId="21">
    <w:abstractNumId w:val="13"/>
  </w:num>
  <w:num w:numId="22">
    <w:abstractNumId w:val="27"/>
  </w:num>
  <w:num w:numId="23">
    <w:abstractNumId w:val="4"/>
  </w:num>
  <w:num w:numId="24">
    <w:abstractNumId w:val="26"/>
  </w:num>
  <w:num w:numId="25">
    <w:abstractNumId w:val="19"/>
  </w:num>
  <w:num w:numId="26">
    <w:abstractNumId w:val="29"/>
  </w:num>
  <w:num w:numId="27">
    <w:abstractNumId w:val="23"/>
  </w:num>
  <w:num w:numId="28">
    <w:abstractNumId w:val="6"/>
  </w:num>
  <w:num w:numId="29">
    <w:abstractNumId w:val="7"/>
  </w:num>
  <w:num w:numId="3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6E"/>
    <w:rsid w:val="000006E1"/>
    <w:rsid w:val="00002A37"/>
    <w:rsid w:val="0000564C"/>
    <w:rsid w:val="00006446"/>
    <w:rsid w:val="00006896"/>
    <w:rsid w:val="00007CDC"/>
    <w:rsid w:val="00011B28"/>
    <w:rsid w:val="00015D15"/>
    <w:rsid w:val="000167C8"/>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79"/>
    <w:rsid w:val="000B226E"/>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91A"/>
    <w:rsid w:val="00137AB5"/>
    <w:rsid w:val="00137F0B"/>
    <w:rsid w:val="0014535F"/>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6B41"/>
    <w:rsid w:val="002D071A"/>
    <w:rsid w:val="002D2F13"/>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BDD"/>
    <w:rsid w:val="00331751"/>
    <w:rsid w:val="00334579"/>
    <w:rsid w:val="00335858"/>
    <w:rsid w:val="00336BDA"/>
    <w:rsid w:val="00342BD7"/>
    <w:rsid w:val="00346DB5"/>
    <w:rsid w:val="003477B1"/>
    <w:rsid w:val="00357380"/>
    <w:rsid w:val="003602D9"/>
    <w:rsid w:val="003604CE"/>
    <w:rsid w:val="0036231E"/>
    <w:rsid w:val="00370E47"/>
    <w:rsid w:val="00371C6A"/>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35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1CC"/>
    <w:rsid w:val="00457565"/>
    <w:rsid w:val="00457B71"/>
    <w:rsid w:val="00463561"/>
    <w:rsid w:val="004669E2"/>
    <w:rsid w:val="00470C31"/>
    <w:rsid w:val="00471DE0"/>
    <w:rsid w:val="004734D0"/>
    <w:rsid w:val="0047556B"/>
    <w:rsid w:val="00477768"/>
    <w:rsid w:val="004857D7"/>
    <w:rsid w:val="00492BC5"/>
    <w:rsid w:val="004964F1"/>
    <w:rsid w:val="004A16BC"/>
    <w:rsid w:val="004A2B94"/>
    <w:rsid w:val="004B6F6A"/>
    <w:rsid w:val="004B7C0C"/>
    <w:rsid w:val="004C34F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294"/>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49C"/>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09D1"/>
    <w:rsid w:val="00611B83"/>
    <w:rsid w:val="00613257"/>
    <w:rsid w:val="00620A71"/>
    <w:rsid w:val="00620D80"/>
    <w:rsid w:val="006234A6"/>
    <w:rsid w:val="00630001"/>
    <w:rsid w:val="006311B3"/>
    <w:rsid w:val="0063284C"/>
    <w:rsid w:val="00636398"/>
    <w:rsid w:val="006368D3"/>
    <w:rsid w:val="006377EC"/>
    <w:rsid w:val="00640A5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2D"/>
    <w:rsid w:val="006776D7"/>
    <w:rsid w:val="00681003"/>
    <w:rsid w:val="006817C9"/>
    <w:rsid w:val="00683748"/>
    <w:rsid w:val="00683ECE"/>
    <w:rsid w:val="00695D12"/>
    <w:rsid w:val="00695FC2"/>
    <w:rsid w:val="00696949"/>
    <w:rsid w:val="00697052"/>
    <w:rsid w:val="006A46FB"/>
    <w:rsid w:val="006A5E28"/>
    <w:rsid w:val="006A697B"/>
    <w:rsid w:val="006A7AFF"/>
    <w:rsid w:val="006B1816"/>
    <w:rsid w:val="006B2099"/>
    <w:rsid w:val="006B50CF"/>
    <w:rsid w:val="006C03B8"/>
    <w:rsid w:val="006C5EC9"/>
    <w:rsid w:val="006C6059"/>
    <w:rsid w:val="006C7150"/>
    <w:rsid w:val="006C7522"/>
    <w:rsid w:val="006D6F08"/>
    <w:rsid w:val="006E062C"/>
    <w:rsid w:val="006E1C82"/>
    <w:rsid w:val="006E28B7"/>
    <w:rsid w:val="006E2A9B"/>
    <w:rsid w:val="006E3310"/>
    <w:rsid w:val="006E4E39"/>
    <w:rsid w:val="006E565E"/>
    <w:rsid w:val="006E673D"/>
    <w:rsid w:val="006E744E"/>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57D5B"/>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A8B"/>
    <w:rsid w:val="00803FAE"/>
    <w:rsid w:val="0080605F"/>
    <w:rsid w:val="00807786"/>
    <w:rsid w:val="00811FCB"/>
    <w:rsid w:val="008158D6"/>
    <w:rsid w:val="00817196"/>
    <w:rsid w:val="00817CE0"/>
    <w:rsid w:val="008235DB"/>
    <w:rsid w:val="00824AB4"/>
    <w:rsid w:val="00825C42"/>
    <w:rsid w:val="00825D25"/>
    <w:rsid w:val="00827D6F"/>
    <w:rsid w:val="0083219A"/>
    <w:rsid w:val="00834EF9"/>
    <w:rsid w:val="008376AC"/>
    <w:rsid w:val="00842765"/>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1699"/>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2367"/>
    <w:rsid w:val="008E66A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30A"/>
    <w:rsid w:val="00931876"/>
    <w:rsid w:val="00931BD9"/>
    <w:rsid w:val="009335AD"/>
    <w:rsid w:val="009368F3"/>
    <w:rsid w:val="00937B32"/>
    <w:rsid w:val="00941636"/>
    <w:rsid w:val="00943742"/>
    <w:rsid w:val="00945C05"/>
    <w:rsid w:val="00946945"/>
    <w:rsid w:val="00947713"/>
    <w:rsid w:val="00950DE7"/>
    <w:rsid w:val="00953920"/>
    <w:rsid w:val="00953D47"/>
    <w:rsid w:val="0095681E"/>
    <w:rsid w:val="009572D4"/>
    <w:rsid w:val="00961921"/>
    <w:rsid w:val="0096430A"/>
    <w:rsid w:val="009645B5"/>
    <w:rsid w:val="0096554B"/>
    <w:rsid w:val="0096584A"/>
    <w:rsid w:val="00971F08"/>
    <w:rsid w:val="0097603D"/>
    <w:rsid w:val="00976949"/>
    <w:rsid w:val="00980477"/>
    <w:rsid w:val="00985253"/>
    <w:rsid w:val="009853B3"/>
    <w:rsid w:val="00990630"/>
    <w:rsid w:val="00991761"/>
    <w:rsid w:val="00994DCA"/>
    <w:rsid w:val="0099513F"/>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44E"/>
    <w:rsid w:val="009D4FF0"/>
    <w:rsid w:val="009D570A"/>
    <w:rsid w:val="009D703C"/>
    <w:rsid w:val="009D718F"/>
    <w:rsid w:val="009E068F"/>
    <w:rsid w:val="009E14E0"/>
    <w:rsid w:val="009E35DB"/>
    <w:rsid w:val="009E47A3"/>
    <w:rsid w:val="009E7C25"/>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39F3"/>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3A8"/>
    <w:rsid w:val="00B157F9"/>
    <w:rsid w:val="00B20256"/>
    <w:rsid w:val="00B20D09"/>
    <w:rsid w:val="00B2763F"/>
    <w:rsid w:val="00B27AAC"/>
    <w:rsid w:val="00B30929"/>
    <w:rsid w:val="00B31C77"/>
    <w:rsid w:val="00B372AA"/>
    <w:rsid w:val="00B40445"/>
    <w:rsid w:val="00B409E0"/>
    <w:rsid w:val="00B41888"/>
    <w:rsid w:val="00B45A52"/>
    <w:rsid w:val="00B46175"/>
    <w:rsid w:val="00B548B7"/>
    <w:rsid w:val="00B664C7"/>
    <w:rsid w:val="00B739F6"/>
    <w:rsid w:val="00B77A2B"/>
    <w:rsid w:val="00B81A6C"/>
    <w:rsid w:val="00B85DE5"/>
    <w:rsid w:val="00B90F73"/>
    <w:rsid w:val="00B93B59"/>
    <w:rsid w:val="00B9406A"/>
    <w:rsid w:val="00BA2280"/>
    <w:rsid w:val="00BA2A08"/>
    <w:rsid w:val="00BA56D2"/>
    <w:rsid w:val="00BA76E0"/>
    <w:rsid w:val="00BB2A25"/>
    <w:rsid w:val="00BB41A3"/>
    <w:rsid w:val="00BB51E9"/>
    <w:rsid w:val="00BC0FDC"/>
    <w:rsid w:val="00BC13D2"/>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5A28"/>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333"/>
    <w:rsid w:val="00C75D2F"/>
    <w:rsid w:val="00C767BE"/>
    <w:rsid w:val="00C76E3C"/>
    <w:rsid w:val="00C81568"/>
    <w:rsid w:val="00C9027A"/>
    <w:rsid w:val="00C9068E"/>
    <w:rsid w:val="00C921C9"/>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5DA"/>
    <w:rsid w:val="00CF687E"/>
    <w:rsid w:val="00D02A71"/>
    <w:rsid w:val="00D0349B"/>
    <w:rsid w:val="00D10249"/>
    <w:rsid w:val="00D115C3"/>
    <w:rsid w:val="00D11897"/>
    <w:rsid w:val="00D13135"/>
    <w:rsid w:val="00D13E4E"/>
    <w:rsid w:val="00D239A7"/>
    <w:rsid w:val="00D23F47"/>
    <w:rsid w:val="00D245AF"/>
    <w:rsid w:val="00D36E71"/>
    <w:rsid w:val="00D37D87"/>
    <w:rsid w:val="00D40B33"/>
    <w:rsid w:val="00D4318F"/>
    <w:rsid w:val="00D438BF"/>
    <w:rsid w:val="00D440F8"/>
    <w:rsid w:val="00D546FF"/>
    <w:rsid w:val="00D55AD5"/>
    <w:rsid w:val="00D576CA"/>
    <w:rsid w:val="00D61AF5"/>
    <w:rsid w:val="00D64CC2"/>
    <w:rsid w:val="00D652B5"/>
    <w:rsid w:val="00D66155"/>
    <w:rsid w:val="00D708B0"/>
    <w:rsid w:val="00D77B1D"/>
    <w:rsid w:val="00D8021F"/>
    <w:rsid w:val="00D80383"/>
    <w:rsid w:val="00D823C6"/>
    <w:rsid w:val="00D8327F"/>
    <w:rsid w:val="00D86CA3"/>
    <w:rsid w:val="00D871CE"/>
    <w:rsid w:val="00D9196D"/>
    <w:rsid w:val="00D92982"/>
    <w:rsid w:val="00D9692F"/>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86E"/>
    <w:rsid w:val="00E53B75"/>
    <w:rsid w:val="00E54E3B"/>
    <w:rsid w:val="00E57565"/>
    <w:rsid w:val="00E63838"/>
    <w:rsid w:val="00E64434"/>
    <w:rsid w:val="00E67C51"/>
    <w:rsid w:val="00E71CAD"/>
    <w:rsid w:val="00E72EFC"/>
    <w:rsid w:val="00E758EC"/>
    <w:rsid w:val="00E8234C"/>
    <w:rsid w:val="00E83AA9"/>
    <w:rsid w:val="00E85928"/>
    <w:rsid w:val="00E87822"/>
    <w:rsid w:val="00E87CE3"/>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2EA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FF"/>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0FF7D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D81512"/>
  <w15:chartTrackingRefBased/>
  <w15:docId w15:val="{9E58F600-9530-4320-8274-ED1E5005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efault">
    <w:name w:val="Default"/>
    <w:basedOn w:val="Normal"/>
    <w:rsid w:val="00CF65DA"/>
    <w:pPr>
      <w:overflowPunct/>
      <w:adjustRightInd/>
      <w:spacing w:after="0"/>
      <w:textAlignment w:val="auto"/>
    </w:pPr>
    <w:rPr>
      <w:rFonts w:ascii="Arial" w:eastAsiaTheme="minorHAnsi" w:hAnsi="Arial" w:cs="Arial"/>
      <w:color w:val="000000"/>
      <w:sz w:val="24"/>
      <w:szCs w:val="24"/>
      <w:lang/>
    </w:rPr>
  </w:style>
  <w:style w:type="character" w:customStyle="1" w:styleId="apple-converted-space">
    <w:name w:val="apple-converted-space"/>
    <w:qFormat/>
    <w:rsid w:val="00800A8B"/>
  </w:style>
  <w:style w:type="character" w:customStyle="1" w:styleId="msoins0">
    <w:name w:val="msoins"/>
    <w:basedOn w:val="DefaultParagraphFont"/>
    <w:rsid w:val="00800A8B"/>
  </w:style>
  <w:style w:type="character" w:customStyle="1" w:styleId="B1Char">
    <w:name w:val="B1 Char"/>
    <w:qFormat/>
    <w:rsid w:val="008E66A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292309">
      <w:bodyDiv w:val="1"/>
      <w:marLeft w:val="0"/>
      <w:marRight w:val="0"/>
      <w:marTop w:val="0"/>
      <w:marBottom w:val="0"/>
      <w:divBdr>
        <w:top w:val="none" w:sz="0" w:space="0" w:color="auto"/>
        <w:left w:val="none" w:sz="0" w:space="0" w:color="auto"/>
        <w:bottom w:val="none" w:sz="0" w:space="0" w:color="auto"/>
        <w:right w:val="none" w:sz="0" w:space="0" w:color="auto"/>
      </w:divBdr>
    </w:div>
    <w:div w:id="549807258">
      <w:bodyDiv w:val="1"/>
      <w:marLeft w:val="0"/>
      <w:marRight w:val="0"/>
      <w:marTop w:val="0"/>
      <w:marBottom w:val="0"/>
      <w:divBdr>
        <w:top w:val="none" w:sz="0" w:space="0" w:color="auto"/>
        <w:left w:val="none" w:sz="0" w:space="0" w:color="auto"/>
        <w:bottom w:val="none" w:sz="0" w:space="0" w:color="auto"/>
        <w:right w:val="none" w:sz="0" w:space="0" w:color="auto"/>
      </w:divBdr>
    </w:div>
    <w:div w:id="613440166">
      <w:bodyDiv w:val="1"/>
      <w:marLeft w:val="0"/>
      <w:marRight w:val="0"/>
      <w:marTop w:val="0"/>
      <w:marBottom w:val="0"/>
      <w:divBdr>
        <w:top w:val="none" w:sz="0" w:space="0" w:color="auto"/>
        <w:left w:val="none" w:sz="0" w:space="0" w:color="auto"/>
        <w:bottom w:val="none" w:sz="0" w:space="0" w:color="auto"/>
        <w:right w:val="none" w:sz="0" w:space="0" w:color="auto"/>
      </w:divBdr>
    </w:div>
    <w:div w:id="1288657083">
      <w:bodyDiv w:val="1"/>
      <w:marLeft w:val="0"/>
      <w:marRight w:val="0"/>
      <w:marTop w:val="0"/>
      <w:marBottom w:val="0"/>
      <w:divBdr>
        <w:top w:val="none" w:sz="0" w:space="0" w:color="auto"/>
        <w:left w:val="none" w:sz="0" w:space="0" w:color="auto"/>
        <w:bottom w:val="none" w:sz="0" w:space="0" w:color="auto"/>
        <w:right w:val="none" w:sz="0" w:space="0" w:color="auto"/>
      </w:divBdr>
    </w:div>
    <w:div w:id="2035689420">
      <w:bodyDiv w:val="1"/>
      <w:marLeft w:val="0"/>
      <w:marRight w:val="0"/>
      <w:marTop w:val="0"/>
      <w:marBottom w:val="0"/>
      <w:divBdr>
        <w:top w:val="none" w:sz="0" w:space="0" w:color="auto"/>
        <w:left w:val="none" w:sz="0" w:space="0" w:color="auto"/>
        <w:bottom w:val="none" w:sz="0" w:space="0" w:color="auto"/>
        <w:right w:val="none" w:sz="0" w:space="0" w:color="auto"/>
      </w:divBdr>
    </w:div>
    <w:div w:id="209520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70.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elmaa\OneDrive%20-%20Ericsson\Helka-Liina\Ericsson\3GPPRel18\RAN2%23119\papers\Ry-xxxxxx%20Discussion%20on%20MIMO%20misc%20correction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schemas.microsoft.com/sharepoint/v3"/>
    <ds:schemaRef ds:uri="http://purl.org/dc/terms/"/>
    <ds:schemaRef ds:uri="http://www.w3.org/XML/1998/namespace"/>
    <ds:schemaRef ds:uri="http://schemas.microsoft.com/office/2006/documentManagement/types"/>
    <ds:schemaRef ds:uri="http://schemas.microsoft.com/office/infopath/2007/PartnerControls"/>
    <ds:schemaRef ds:uri="9b239327-9e80-40e4-b1b7-4394fed77a33"/>
    <ds:schemaRef ds:uri="http://schemas.openxmlformats.org/package/2006/metadata/core-properties"/>
    <ds:schemaRef ds:uri="http://purl.org/dc/dcmitype/"/>
    <ds:schemaRef ds:uri="d8762117-8292-4133-b1c7-eab5c6487cfd"/>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FE7F76EE-D415-4F8D-B2FB-B53EA22EC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Ry-xxxxxx%20Discussion%20on%20MIMO%20misc%20corrections</Template>
  <TotalTime>1</TotalTime>
  <Pages>17</Pages>
  <Words>8039</Words>
  <Characters>45827</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Helka-Liina Rapp ER</dc:creator>
  <cp:keywords>3GPP; Ericsson; TDoc</cp:keywords>
  <dc:description/>
  <cp:lastModifiedBy>Ericsson Helka-Liina</cp:lastModifiedBy>
  <cp:revision>2</cp:revision>
  <cp:lastPrinted>2008-01-30T21:09:00Z</cp:lastPrinted>
  <dcterms:created xsi:type="dcterms:W3CDTF">2022-09-27T11:11:00Z</dcterms:created>
  <dcterms:modified xsi:type="dcterms:W3CDTF">2022-09-27T11:11:00Z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